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4BB8" w:rsidRPr="00084BB8" w14:paraId="7FCCD41D" w14:textId="77777777" w:rsidTr="00084B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90B5EC" w14:textId="77777777" w:rsidR="00084BB8" w:rsidRPr="00084BB8" w:rsidRDefault="00084BB8" w:rsidP="00084BB8">
            <w:pPr>
              <w:jc w:val="center"/>
              <w:rPr>
                <w:rFonts w:ascii="Times New Roman" w:hAnsi="Times New Roman" w:cs="Times New Roman"/>
              </w:rPr>
            </w:pPr>
            <w:r w:rsidRPr="00084BB8">
              <w:rPr>
                <w:rFonts w:ascii="Times New Roman" w:hAnsi="Times New Roman" w:cs="Times New Roman"/>
              </w:rPr>
              <w:t>Конкурсы</w:t>
            </w:r>
          </w:p>
          <w:p w14:paraId="4F9FF008" w14:textId="77777777" w:rsidR="00084BB8" w:rsidRPr="00084BB8" w:rsidRDefault="00084BB8" w:rsidP="00084BB8">
            <w:pPr>
              <w:jc w:val="center"/>
              <w:rPr>
                <w:rFonts w:ascii="Times New Roman" w:hAnsi="Times New Roman" w:cs="Times New Roman"/>
              </w:rPr>
            </w:pPr>
            <w:r w:rsidRPr="00084BB8">
              <w:rPr>
                <w:rFonts w:ascii="Times New Roman" w:hAnsi="Times New Roman" w:cs="Times New Roman"/>
              </w:rPr>
              <w:t>Замещение должности главы администрации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6"/>
              <w:gridCol w:w="2113"/>
            </w:tblGrid>
            <w:tr w:rsidR="00084BB8" w:rsidRPr="00084BB8" w14:paraId="2BAD375C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C83FD1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hyperlink r:id="rId4" w:history="1"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"Об объявлении о проведении конкурса на замещение должности главы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и приеме документов для участия в конкурсе" от 25.09. 2024 г. № 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4517C2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r w:rsidRPr="00084BB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084BB8" w:rsidRPr="00084BB8" w14:paraId="658B2CFE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317BA5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hyperlink r:id="rId5" w:history="1"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"О принятии Положения о порядке проведения конкурса на замещение должности главы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администрации" от 07.10.2014 г. № 13 (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. 25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613DC3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r w:rsidRPr="00084BB8">
                    <w:rPr>
                      <w:rFonts w:ascii="Times New Roman" w:hAnsi="Times New Roman" w:cs="Times New Roman"/>
                    </w:rPr>
                    <w:t>Отменено Решением от 14.11.2016 г. №114</w:t>
                  </w:r>
                </w:p>
              </w:tc>
            </w:tr>
            <w:tr w:rsidR="00084BB8" w:rsidRPr="00084BB8" w14:paraId="6A81EE41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9ED3C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hyperlink r:id="rId6" w:history="1"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"Об образовании конкурсной комиссии по проведению конкурса на замещение должности главы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администрации" от 07.10.2014 г. № 14 (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. 15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1ECBEB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r w:rsidRPr="00084BB8">
                    <w:rPr>
                      <w:rFonts w:ascii="Times New Roman" w:hAnsi="Times New Roman" w:cs="Times New Roman"/>
                    </w:rPr>
                    <w:t> Отменено Решением от 14.11.2016 г. №113</w:t>
                  </w:r>
                </w:p>
              </w:tc>
            </w:tr>
            <w:tr w:rsidR="00084BB8" w:rsidRPr="00084BB8" w14:paraId="246C1DF7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9E256F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"Об объявлении о проведении конкурса на замещение должности главы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и приеме документов для участия в конкурсе" от 07.10. 2014 г. № 15 (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. 17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0EC36D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r w:rsidRPr="00084BB8">
                    <w:rPr>
                      <w:rFonts w:ascii="Times New Roman" w:hAnsi="Times New Roman" w:cs="Times New Roman"/>
                    </w:rPr>
                    <w:t> Отменено Решением от 14.11.2016 г. №115</w:t>
                  </w:r>
                </w:p>
              </w:tc>
            </w:tr>
            <w:tr w:rsidR="00084BB8" w:rsidRPr="00084BB8" w14:paraId="7981A558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C65FD3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"Об утверждении проекта контракта с лицом, назначаемым на должность главы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администрации" от 07.10.2014 г. № 16 (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. 24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570C59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r w:rsidRPr="00084BB8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084BB8" w:rsidRPr="00084BB8" w14:paraId="45EDE66D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B11A46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hyperlink r:id="rId9" w:history="1"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"Об утверждении должностной инструкции главы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администрации" от 07.10.2014 г. № 17 (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. 21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49F2A2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r w:rsidRPr="00084BB8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084BB8" w:rsidRPr="00084BB8" w14:paraId="0BC916EC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ADB891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hyperlink r:id="rId10" w:history="1"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"О формировании конкурсной комиссии конкурса на замещение должности главы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администрации" от 14 ноября 2016 года №113 (doc.32kb)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8E6BC3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r w:rsidRPr="00084BB8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  <w:tr w:rsidR="00084BB8" w:rsidRPr="00084BB8" w14:paraId="4F7B98C6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81119C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hyperlink r:id="rId11" w:history="1"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 Решение "</w:t>
                    </w:r>
                    <w:proofErr w:type="gram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О  внесении</w:t>
                    </w:r>
                    <w:proofErr w:type="gram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 изменений в Положение о порядке проведения конкурса на замещение должности главы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администрации" от 14 ноября 2016 года №114(doc.79kb)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8D5827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r w:rsidRPr="00084BB8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084BB8" w:rsidRPr="00084BB8" w14:paraId="417F0F01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A0BE24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r w:rsidRPr="00084BB8">
                    <w:rPr>
                      <w:rFonts w:ascii="Times New Roman" w:hAnsi="Times New Roman" w:cs="Times New Roman"/>
                    </w:rPr>
                    <w:t> </w:t>
                  </w:r>
                  <w:hyperlink r:id="rId12" w:history="1"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"Об объявлении о проведении конкурса на замещение должности главы </w:t>
                    </w:r>
                    <w:proofErr w:type="spellStart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084BB8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и приеме документов для участия в конкурсе" от 14 ноября 2016 года №115(doc.68kb)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AB5F97" w14:textId="77777777" w:rsidR="00084BB8" w:rsidRPr="00084BB8" w:rsidRDefault="00084BB8" w:rsidP="00084BB8">
                  <w:pPr>
                    <w:rPr>
                      <w:rFonts w:ascii="Times New Roman" w:hAnsi="Times New Roman" w:cs="Times New Roman"/>
                    </w:rPr>
                  </w:pPr>
                  <w:r w:rsidRPr="00084BB8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</w:tbl>
          <w:p w14:paraId="426F6976" w14:textId="77777777" w:rsidR="00084BB8" w:rsidRPr="00084BB8" w:rsidRDefault="00084BB8" w:rsidP="00084BB8">
            <w:pPr>
              <w:rPr>
                <w:rFonts w:ascii="Times New Roman" w:hAnsi="Times New Roman" w:cs="Times New Roman"/>
              </w:rPr>
            </w:pPr>
            <w:r w:rsidRPr="00084BB8">
              <w:rPr>
                <w:rFonts w:ascii="Times New Roman" w:hAnsi="Times New Roman" w:cs="Times New Roman"/>
              </w:rPr>
              <w:t> </w:t>
            </w:r>
          </w:p>
          <w:p w14:paraId="748DD261" w14:textId="52C7805A" w:rsidR="00084BB8" w:rsidRPr="00084BB8" w:rsidRDefault="00084BB8" w:rsidP="00084BB8">
            <w:pPr>
              <w:rPr>
                <w:rFonts w:ascii="Times New Roman" w:hAnsi="Times New Roman" w:cs="Times New Roman"/>
              </w:rPr>
            </w:pPr>
            <w:r w:rsidRPr="00084BB8">
              <w:rPr>
                <w:rFonts w:ascii="Times New Roman" w:hAnsi="Times New Roman" w:cs="Times New Roman"/>
              </w:rPr>
              <w:t>  </w:t>
            </w:r>
          </w:p>
        </w:tc>
      </w:tr>
    </w:tbl>
    <w:p w14:paraId="5A2D6B73" w14:textId="77777777" w:rsidR="008F0BAA" w:rsidRPr="00084BB8" w:rsidRDefault="008F0BAA">
      <w:pPr>
        <w:rPr>
          <w:rFonts w:ascii="Times New Roman" w:hAnsi="Times New Roman" w:cs="Times New Roman"/>
        </w:rPr>
      </w:pPr>
    </w:p>
    <w:sectPr w:rsidR="008F0BAA" w:rsidRPr="0008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87"/>
    <w:rsid w:val="00084BB8"/>
    <w:rsid w:val="000C1459"/>
    <w:rsid w:val="007F1887"/>
    <w:rsid w:val="008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71FB"/>
  <w15:chartTrackingRefBased/>
  <w15:docId w15:val="{C10C110E-BEF8-4B8D-B6A2-98725557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B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4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cha.ru/bank/reshenie-16-kontrakt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scha.ru/bank/reshenie-15-objavlenie-konkursa.docx" TargetMode="External"/><Relationship Id="rId12" Type="http://schemas.openxmlformats.org/officeDocument/2006/relationships/hyperlink" Target="http://sescha.ru/bank/dokumenty/ob-objavlenii-konkursa-na-glavu-administraci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scha.ru/bank/reshenie-14-obrazovanie-konkursnoj-komissii.docx" TargetMode="External"/><Relationship Id="rId11" Type="http://schemas.openxmlformats.org/officeDocument/2006/relationships/hyperlink" Target="http://sescha.ru/bank/dokumenty/utv-polozh-o-konkurse-glavy-administracii.doc" TargetMode="External"/><Relationship Id="rId5" Type="http://schemas.openxmlformats.org/officeDocument/2006/relationships/hyperlink" Target="http://sescha.ru/bank/reshenie-13-polozhenie-o-provedenii-konkursa.docx" TargetMode="External"/><Relationship Id="rId10" Type="http://schemas.openxmlformats.org/officeDocument/2006/relationships/hyperlink" Target="http://sescha.ru/bank/dokumenty/o-konkursnoj-komissii.doc" TargetMode="External"/><Relationship Id="rId4" Type="http://schemas.openxmlformats.org/officeDocument/2006/relationships/hyperlink" Target="http://sescha.ru/bank/reshenija-2024-g/reshenie-14-ot-25092024-objavlenie-konkursa.docx" TargetMode="External"/><Relationship Id="rId9" Type="http://schemas.openxmlformats.org/officeDocument/2006/relationships/hyperlink" Target="http://sescha.ru/bank/reshenie-17-objazannosti-glavy-administraci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2024-12-11T10:21:00Z</dcterms:created>
  <dcterms:modified xsi:type="dcterms:W3CDTF">2024-12-11T10:21:00Z</dcterms:modified>
</cp:coreProperties>
</file>