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BFD5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2024 год</w:t>
      </w:r>
    </w:p>
    <w:p w14:paraId="0E70454B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4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04.10.2024 года № 53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9 месяцев 2024 года".</w:t>
      </w:r>
    </w:p>
    <w:p w14:paraId="041F0BEB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5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04.07.2024 года № 38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полугодие 2024 года".</w:t>
      </w:r>
    </w:p>
    <w:p w14:paraId="3618D64B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6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03.04.2024 года № 21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1 квартал 2024 года".</w:t>
      </w:r>
    </w:p>
    <w:p w14:paraId="71E1BD41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2023 год</w:t>
      </w:r>
    </w:p>
    <w:p w14:paraId="7C2667C9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7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04.10.2023 года № 58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9 месяцев 2023 года".</w:t>
      </w:r>
    </w:p>
    <w:p w14:paraId="68688FEA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8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04.07.2023 года № 37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полугодие 2023 года".</w:t>
      </w:r>
    </w:p>
    <w:p w14:paraId="0E65F4A1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9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04.04.2023 года № 15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1 квартал 2023 года".</w:t>
      </w:r>
    </w:p>
    <w:p w14:paraId="78667830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2022 год</w:t>
      </w:r>
    </w:p>
    <w:p w14:paraId="0E1DB005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0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04.10.2022 года № 75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9 месяцев 2022 года".</w:t>
      </w:r>
    </w:p>
    <w:p w14:paraId="23F6568E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1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04.07.2022 года № 53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полугодие 2022 года".</w:t>
      </w:r>
    </w:p>
    <w:p w14:paraId="3C635BE7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2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04.04.2022 года № 36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1 квартал 2022 года".</w:t>
      </w:r>
    </w:p>
    <w:p w14:paraId="4AC99059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2021 год</w:t>
      </w:r>
    </w:p>
    <w:p w14:paraId="31B38199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3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05.10.2021 года № 61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9 месяцев 2021 года".</w:t>
      </w:r>
    </w:p>
    <w:p w14:paraId="4E7F8733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4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05.07.2021 года № 31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полугодие 2021 года".</w:t>
      </w:r>
    </w:p>
    <w:p w14:paraId="0D728759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5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06.04.2021 года № 19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1 квартал 2021 года".</w:t>
      </w:r>
    </w:p>
    <w:p w14:paraId="7DBF104F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2020 год</w:t>
      </w:r>
    </w:p>
    <w:p w14:paraId="25E1A2A2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6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05.10.2020 года № 86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9 месяцев 2020 года".</w:t>
      </w:r>
    </w:p>
    <w:p w14:paraId="5C28E51C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7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06.07.2020 года № 48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полугодие 2020 года".</w:t>
      </w:r>
    </w:p>
    <w:p w14:paraId="27EA4F38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8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06.04.2020 года № 36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1 квартал 2020 года".</w:t>
      </w:r>
    </w:p>
    <w:p w14:paraId="62EDEE55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2019 год</w:t>
      </w:r>
    </w:p>
    <w:p w14:paraId="5CDD2EA9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19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06.04.2020 года № 38 "Об утверждении отчета об исполнении бюджета </w:t>
      </w:r>
      <w:proofErr w:type="spellStart"/>
      <w:r w:rsidRPr="00586F1C">
        <w:rPr>
          <w:rFonts w:ascii="Times New Roman" w:hAnsi="Times New Roman" w:cs="Times New Roman"/>
        </w:rPr>
        <w:t>Сещинского</w:t>
      </w:r>
      <w:proofErr w:type="spellEnd"/>
      <w:r w:rsidRPr="00586F1C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 за 2019 год".</w:t>
      </w:r>
    </w:p>
    <w:p w14:paraId="2C53E5EF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20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07.10.2019 года № 82 "Об утверждении отчета об исполнении бюджета муниципального образования "</w:t>
      </w:r>
      <w:proofErr w:type="spellStart"/>
      <w:r w:rsidRPr="00586F1C">
        <w:rPr>
          <w:rFonts w:ascii="Times New Roman" w:hAnsi="Times New Roman" w:cs="Times New Roman"/>
        </w:rPr>
        <w:t>Сещинское</w:t>
      </w:r>
      <w:proofErr w:type="spellEnd"/>
      <w:r w:rsidRPr="00586F1C">
        <w:rPr>
          <w:rFonts w:ascii="Times New Roman" w:hAnsi="Times New Roman" w:cs="Times New Roman"/>
        </w:rPr>
        <w:t xml:space="preserve"> сельское поселение" за 9 месяцев 2019 года".</w:t>
      </w:r>
    </w:p>
    <w:p w14:paraId="29A8C1D1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21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17.07.2019 года № 61 "Об утверждении отчета об исполнении бюджета муниципального образования "</w:t>
      </w:r>
      <w:proofErr w:type="spellStart"/>
      <w:r w:rsidRPr="00586F1C">
        <w:rPr>
          <w:rFonts w:ascii="Times New Roman" w:hAnsi="Times New Roman" w:cs="Times New Roman"/>
        </w:rPr>
        <w:t>Сещинское</w:t>
      </w:r>
      <w:proofErr w:type="spellEnd"/>
      <w:r w:rsidRPr="00586F1C">
        <w:rPr>
          <w:rFonts w:ascii="Times New Roman" w:hAnsi="Times New Roman" w:cs="Times New Roman"/>
        </w:rPr>
        <w:t xml:space="preserve"> сельское поселение" за полугодие 2019 года".</w:t>
      </w:r>
    </w:p>
    <w:p w14:paraId="4A20270C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22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08.04.2019 года № 20 "Об утверждении отчета об исполнении бюджета муниципального образования "</w:t>
      </w:r>
      <w:proofErr w:type="spellStart"/>
      <w:r w:rsidRPr="00586F1C">
        <w:rPr>
          <w:rFonts w:ascii="Times New Roman" w:hAnsi="Times New Roman" w:cs="Times New Roman"/>
        </w:rPr>
        <w:t>Сещинское</w:t>
      </w:r>
      <w:proofErr w:type="spellEnd"/>
      <w:r w:rsidRPr="00586F1C">
        <w:rPr>
          <w:rFonts w:ascii="Times New Roman" w:hAnsi="Times New Roman" w:cs="Times New Roman"/>
        </w:rPr>
        <w:t xml:space="preserve"> сельское поселение" за 1 квартал 2019 года".</w:t>
      </w:r>
    </w:p>
    <w:p w14:paraId="4E86D312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2018 год</w:t>
      </w:r>
    </w:p>
    <w:p w14:paraId="255C3FF8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23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08.04.2019 года № 21 "Об утверждении отчета об исполнении бюджета муниципального образования "</w:t>
      </w:r>
      <w:proofErr w:type="spellStart"/>
      <w:r w:rsidRPr="00586F1C">
        <w:rPr>
          <w:rFonts w:ascii="Times New Roman" w:hAnsi="Times New Roman" w:cs="Times New Roman"/>
        </w:rPr>
        <w:t>Сещинское</w:t>
      </w:r>
      <w:proofErr w:type="spellEnd"/>
      <w:r w:rsidRPr="00586F1C">
        <w:rPr>
          <w:rFonts w:ascii="Times New Roman" w:hAnsi="Times New Roman" w:cs="Times New Roman"/>
        </w:rPr>
        <w:t xml:space="preserve"> сельское поселение" за 2018 год".</w:t>
      </w:r>
    </w:p>
    <w:p w14:paraId="5F0ECC2F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24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от 03.10.2018 года № 60 "Об утверждении отчета об исполнении бюджета муниципального образования "</w:t>
      </w:r>
      <w:proofErr w:type="spellStart"/>
      <w:r w:rsidRPr="00586F1C">
        <w:rPr>
          <w:rFonts w:ascii="Times New Roman" w:hAnsi="Times New Roman" w:cs="Times New Roman"/>
        </w:rPr>
        <w:t>Сещинское</w:t>
      </w:r>
      <w:proofErr w:type="spellEnd"/>
      <w:r w:rsidRPr="00586F1C">
        <w:rPr>
          <w:rFonts w:ascii="Times New Roman" w:hAnsi="Times New Roman" w:cs="Times New Roman"/>
        </w:rPr>
        <w:t xml:space="preserve"> сельское поселение" за 9 месяцев 2018 года".</w:t>
      </w:r>
    </w:p>
    <w:p w14:paraId="55BBFEAA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 </w:t>
      </w:r>
      <w:hyperlink r:id="rId25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09.07.2018 года №46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полугодие 2018 года"</w:t>
        </w:r>
      </w:hyperlink>
      <w:r w:rsidRPr="00586F1C">
        <w:rPr>
          <w:rFonts w:ascii="Times New Roman" w:hAnsi="Times New Roman" w:cs="Times New Roman"/>
        </w:rPr>
        <w:t>. </w:t>
      </w:r>
      <w:hyperlink r:id="rId26" w:history="1">
        <w:r w:rsidRPr="00586F1C">
          <w:rPr>
            <w:rStyle w:val="a3"/>
            <w:rFonts w:ascii="Times New Roman" w:hAnsi="Times New Roman" w:cs="Times New Roman"/>
          </w:rPr>
          <w:t>Приложения</w:t>
        </w:r>
      </w:hyperlink>
      <w:r w:rsidRPr="00586F1C">
        <w:rPr>
          <w:rFonts w:ascii="Times New Roman" w:hAnsi="Times New Roman" w:cs="Times New Roman"/>
        </w:rPr>
        <w:t>.</w:t>
      </w:r>
    </w:p>
    <w:p w14:paraId="2825A690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27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15.05.2018 года №43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1 квартал 2018 года".</w:t>
        </w:r>
      </w:hyperlink>
      <w:r w:rsidRPr="00586F1C">
        <w:rPr>
          <w:rFonts w:ascii="Times New Roman" w:hAnsi="Times New Roman" w:cs="Times New Roman"/>
        </w:rPr>
        <w:t> </w:t>
      </w:r>
      <w:hyperlink r:id="rId28" w:history="1">
        <w:r w:rsidRPr="00586F1C">
          <w:rPr>
            <w:rStyle w:val="a3"/>
            <w:rFonts w:ascii="Times New Roman" w:hAnsi="Times New Roman" w:cs="Times New Roman"/>
          </w:rPr>
          <w:t>Приложения</w:t>
        </w:r>
      </w:hyperlink>
      <w:r w:rsidRPr="00586F1C">
        <w:rPr>
          <w:rFonts w:ascii="Times New Roman" w:hAnsi="Times New Roman" w:cs="Times New Roman"/>
        </w:rPr>
        <w:t>.</w:t>
      </w:r>
    </w:p>
    <w:p w14:paraId="47739DE1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2017 год</w:t>
      </w:r>
    </w:p>
    <w:p w14:paraId="397CAA17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29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11.10.2017 года №58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9 месяцев 2017 года"</w:t>
        </w:r>
      </w:hyperlink>
    </w:p>
    <w:p w14:paraId="7E95F6AA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30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12.07.2017 года №40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2 квартал 2017 года"</w:t>
        </w:r>
      </w:hyperlink>
    </w:p>
    <w:p w14:paraId="5A24CE71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31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17.04.2017 года №22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1 квартал 2017 года"</w:t>
        </w:r>
      </w:hyperlink>
    </w:p>
    <w:p w14:paraId="5110BA76" w14:textId="77777777" w:rsidR="00586F1C" w:rsidRPr="00586F1C" w:rsidRDefault="00586F1C" w:rsidP="00586F1C">
      <w:pPr>
        <w:rPr>
          <w:rFonts w:ascii="Times New Roman" w:hAnsi="Times New Roman" w:cs="Times New Roman"/>
        </w:rPr>
      </w:pPr>
      <w:r w:rsidRPr="00586F1C">
        <w:rPr>
          <w:rFonts w:ascii="Times New Roman" w:hAnsi="Times New Roman" w:cs="Times New Roman"/>
        </w:rPr>
        <w:t>2016 год</w:t>
      </w:r>
    </w:p>
    <w:p w14:paraId="09CE32E9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32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27.10.2016 года №150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3 квартал 2016 года"</w:t>
        </w:r>
      </w:hyperlink>
    </w:p>
    <w:p w14:paraId="4683D9A7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33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12.07.2016 года №95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2 квартал 2016 года"</w:t>
        </w:r>
      </w:hyperlink>
    </w:p>
    <w:p w14:paraId="4B41C0AC" w14:textId="77777777" w:rsidR="00586F1C" w:rsidRPr="00586F1C" w:rsidRDefault="00586F1C" w:rsidP="00586F1C">
      <w:pPr>
        <w:rPr>
          <w:rFonts w:ascii="Times New Roman" w:hAnsi="Times New Roman" w:cs="Times New Roman"/>
        </w:rPr>
      </w:pPr>
      <w:hyperlink r:id="rId34" w:history="1">
        <w:r w:rsidRPr="00586F1C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сельской администрации от 27.04.2016 года №64 "Об утверждении отчета об исполнении бюджета муниципального образования "</w:t>
        </w:r>
        <w:proofErr w:type="spellStart"/>
        <w:r w:rsidRPr="00586F1C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586F1C">
          <w:rPr>
            <w:rStyle w:val="a3"/>
            <w:rFonts w:ascii="Times New Roman" w:hAnsi="Times New Roman" w:cs="Times New Roman"/>
          </w:rPr>
          <w:t xml:space="preserve"> сельское поселение" за 1 квартал 2016 года"</w:t>
        </w:r>
      </w:hyperlink>
    </w:p>
    <w:p w14:paraId="5B1B9384" w14:textId="6B81FCD8" w:rsidR="008F0BAA" w:rsidRPr="00586F1C" w:rsidRDefault="00586F1C">
      <w:pPr>
        <w:rPr>
          <w:rFonts w:ascii="Times New Roman" w:hAnsi="Times New Roman" w:cs="Times New Roman"/>
        </w:rPr>
      </w:pPr>
      <w:hyperlink r:id="rId35" w:history="1">
        <w:r w:rsidRPr="00586F1C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586F1C">
        <w:rPr>
          <w:rFonts w:ascii="Times New Roman" w:hAnsi="Times New Roman" w:cs="Times New Roman"/>
        </w:rPr>
        <w:t> </w:t>
      </w:r>
      <w:proofErr w:type="spellStart"/>
      <w:r w:rsidRPr="00586F1C">
        <w:rPr>
          <w:rFonts w:ascii="Times New Roman" w:hAnsi="Times New Roman" w:cs="Times New Roman"/>
        </w:rPr>
        <w:t>Сещинской</w:t>
      </w:r>
      <w:proofErr w:type="spellEnd"/>
      <w:r w:rsidRPr="00586F1C">
        <w:rPr>
          <w:rFonts w:ascii="Times New Roman" w:hAnsi="Times New Roman" w:cs="Times New Roman"/>
        </w:rPr>
        <w:t xml:space="preserve"> сельской администрации №165 от 31.12.2015 года "Об утверждении порядка 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Pr="00586F1C">
        <w:rPr>
          <w:rFonts w:ascii="Times New Roman" w:hAnsi="Times New Roman" w:cs="Times New Roman"/>
        </w:rPr>
        <w:t>Сещинское</w:t>
      </w:r>
      <w:proofErr w:type="spellEnd"/>
      <w:r w:rsidRPr="00586F1C">
        <w:rPr>
          <w:rFonts w:ascii="Times New Roman" w:hAnsi="Times New Roman" w:cs="Times New Roman"/>
        </w:rPr>
        <w:t xml:space="preserve"> сельское поселение»</w:t>
      </w:r>
    </w:p>
    <w:sectPr w:rsidR="008F0BAA" w:rsidRPr="0058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B6"/>
    <w:rsid w:val="00586F1C"/>
    <w:rsid w:val="008F0BAA"/>
    <w:rsid w:val="00E301EB"/>
    <w:rsid w:val="00F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F744"/>
  <w15:chartTrackingRefBased/>
  <w15:docId w15:val="{CA2DF94F-8294-42A7-87A0-C53293DD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F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scha.ru/bank/postanovlenie-2021/postanovlenie-61-ot-05102021-goda.rar" TargetMode="External"/><Relationship Id="rId18" Type="http://schemas.openxmlformats.org/officeDocument/2006/relationships/hyperlink" Target="http://sescha.ru/bank/postanovlenie-2020/postanovlenie-36-ot-06042020-goda-ispolnenie-bjudzheta-za-1-kvartal-2020g.rar" TargetMode="External"/><Relationship Id="rId26" Type="http://schemas.openxmlformats.org/officeDocument/2006/relationships/hyperlink" Target="http://sescha.ru/bank/postanovlenija-2018-g/prilozhenie-k-postanovleniju-46-ot-09072018-goda.rar" TargetMode="External"/><Relationship Id="rId21" Type="http://schemas.openxmlformats.org/officeDocument/2006/relationships/hyperlink" Target="http://sescha.ru/bank/postanovlenija-2019-g/postanovlenie-61-ot-17072019-goda.rar" TargetMode="External"/><Relationship Id="rId34" Type="http://schemas.openxmlformats.org/officeDocument/2006/relationships/hyperlink" Target="http://sescha.ru/bank/postanovlenie-64-ot-27042016-ob-utverzhdenii-otcheta-za-1-kvartal-2016g.doc" TargetMode="External"/><Relationship Id="rId7" Type="http://schemas.openxmlformats.org/officeDocument/2006/relationships/hyperlink" Target="http://sescha.ru/bank/postanovlenie-2023/postanovlenie-58-ot-04102023-goda-ispolnenie-bjudzheta-za-3-kvartal-2023g.rar" TargetMode="External"/><Relationship Id="rId12" Type="http://schemas.openxmlformats.org/officeDocument/2006/relationships/hyperlink" Target="http://sescha.ru/bank/postanovlenie-2022/postanovlenie-36-ot-04042022-goda.rar" TargetMode="External"/><Relationship Id="rId17" Type="http://schemas.openxmlformats.org/officeDocument/2006/relationships/hyperlink" Target="http://sescha.ru/bank/postanovlenie-2020/postanovlenie-48-ot-06072020g-ispolnenie-bjudzheta-za-polugodie-2020-goda.rar" TargetMode="External"/><Relationship Id="rId25" Type="http://schemas.openxmlformats.org/officeDocument/2006/relationships/hyperlink" Target="http://sescha.ru/bank/postanovlenija-2018-g/postanovlenie-46-ot-09072018-goda-ispolnenie-bjudzheta-za-2-kvartal-2018g.doc" TargetMode="External"/><Relationship Id="rId33" Type="http://schemas.openxmlformats.org/officeDocument/2006/relationships/hyperlink" Target="http://sescha.ru/bank/postanovlenie-95-ot-120716-ob-utverzhdenii-otcheta-za-2-kvartal-2016g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scha.ru/bank/postanovlenie-2020/postanovlenie-86-ot-05102020-goda-ispolnenie-bjudzheta-za-9-mesjacev-2020g.rar" TargetMode="External"/><Relationship Id="rId20" Type="http://schemas.openxmlformats.org/officeDocument/2006/relationships/hyperlink" Target="http://sescha.ru/bank/postanovlenija-2019-g/postanovlenie-82-ot-07102019-goda-ispolnenie-bjudzheta-za-9-mes.rar" TargetMode="External"/><Relationship Id="rId29" Type="http://schemas.openxmlformats.org/officeDocument/2006/relationships/hyperlink" Target="http://sescha.ru/bank/postanovlenija-2017-g/postanovlenija-58-ot-11102017-ispolnenie-bjudzheta-za-9-mesjacev-2017g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escha.ru/bank/postanovlenie-2024/postanovlenie-21-ot-03042024-goda-ispolnenie-bjudzheta-za-1-kvartal-2024g.rar" TargetMode="External"/><Relationship Id="rId11" Type="http://schemas.openxmlformats.org/officeDocument/2006/relationships/hyperlink" Target="http://sescha.ru/bank/postanovlenie-2022/postanovlenie-53-ot-04072022-goda-ispolnenie-bjudzheta-za-2-kvartal-2022g.rar" TargetMode="External"/><Relationship Id="rId24" Type="http://schemas.openxmlformats.org/officeDocument/2006/relationships/hyperlink" Target="http://sescha.ru/bank/postanovlenija-2018-g/postanovlenie-60-ot-03102018-goda-s-prilozhenijami.rar" TargetMode="External"/><Relationship Id="rId32" Type="http://schemas.openxmlformats.org/officeDocument/2006/relationships/hyperlink" Target="http://sescha.ru/bank/postanovlenie-150-ot-271016-ob-utverzhdenii-otcheta-za-3-kvartal-2016g.doc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escha.ru/bank/postanovlenie-2024/postanovlenie-38-ot-04072024-goda-ispolnenie-bjudzheta-za-2-kvartal-2024g.zip" TargetMode="External"/><Relationship Id="rId15" Type="http://schemas.openxmlformats.org/officeDocument/2006/relationships/hyperlink" Target="http://sescha.ru/bank/postanovlenie-2021/postanovlenie-19-ot-06042021-goda.rar" TargetMode="External"/><Relationship Id="rId23" Type="http://schemas.openxmlformats.org/officeDocument/2006/relationships/hyperlink" Target="http://sescha.ru/bank/postanovlenija-2019-g/postanovlenie-21-ot-08042019-goda-ispolnenie-bjudzheta-za-2018-god.rar" TargetMode="External"/><Relationship Id="rId28" Type="http://schemas.openxmlformats.org/officeDocument/2006/relationships/hyperlink" Target="http://sescha.ru/bank/postanovlenija-2018-g/prilozhenie-k-postanovleniju-43-ot-15052018-goda.ra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escha.ru/bank/postanovlenie-2022/postanovlenie-75-ot-04102022-goda-ispolnenie-bjudzheta-za-3-kvartal-2022g.rar" TargetMode="External"/><Relationship Id="rId19" Type="http://schemas.openxmlformats.org/officeDocument/2006/relationships/hyperlink" Target="http://sescha.ru/bank/postanovlenie-2020/postanovlenie-38-ot-06042020-goda-ispolnenie-bjudzheta-za-2019-god.rar" TargetMode="External"/><Relationship Id="rId31" Type="http://schemas.openxmlformats.org/officeDocument/2006/relationships/hyperlink" Target="http://sescha.ru/bank/postanovlenija-2017-g/postanovlenie--22--ot-17042017.doc" TargetMode="External"/><Relationship Id="rId4" Type="http://schemas.openxmlformats.org/officeDocument/2006/relationships/hyperlink" Target="http://sescha.ru/bank/postanovlenie-2024/postanovlenie-53-ot-04102024-goda-ispolnenie-bjudzheta-za-3-kvartal-2024g.zip" TargetMode="External"/><Relationship Id="rId9" Type="http://schemas.openxmlformats.org/officeDocument/2006/relationships/hyperlink" Target="http://sescha.ru/bank/postanovlenie-2023/postanovlenie-15-ot-04042023-goda-ispolnenie-bjudzheta-za-1-kvartal-2023g.rar" TargetMode="External"/><Relationship Id="rId14" Type="http://schemas.openxmlformats.org/officeDocument/2006/relationships/hyperlink" Target="http://sescha.ru/bank/postanovlenie-2021/postanovlenie-31-ot-05072021-goda.rar" TargetMode="External"/><Relationship Id="rId22" Type="http://schemas.openxmlformats.org/officeDocument/2006/relationships/hyperlink" Target="http://sescha.ru/bank/postanovlenija-2019-g/postanovlenie-20-ot-08042019g.rar" TargetMode="External"/><Relationship Id="rId27" Type="http://schemas.openxmlformats.org/officeDocument/2006/relationships/hyperlink" Target="http://sescha.ru/bank/postanovlenija-2018-g/postanovlenie-43-ot-15052018-goda-ispolnenie-bjudzheta-za-1-kvartal-2018g.doc" TargetMode="External"/><Relationship Id="rId30" Type="http://schemas.openxmlformats.org/officeDocument/2006/relationships/hyperlink" Target="http://sescha.ru/bank/postanovlenija-2017-g/postanovlenija-40-ot-12072017-goda-ob-ispolnenii-bjudzheta-za-2-kvartal-2017g.doc" TargetMode="External"/><Relationship Id="rId35" Type="http://schemas.openxmlformats.org/officeDocument/2006/relationships/hyperlink" Target="http://sescha.ru/bank/postanovlenija-2015-g/postanovlenie-165-ot-31122015g-porjadok-predostavl-vedenija-i-utverzhdenija-godovogo-otcheta.doc" TargetMode="External"/><Relationship Id="rId8" Type="http://schemas.openxmlformats.org/officeDocument/2006/relationships/hyperlink" Target="http://sescha.ru/bank/postanovlenie-2023/postanovlenie-37-ot-04072023-goda-ispolnenie-bjudzheta-za-2-kvartal-2023g.ra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2024-12-11T13:07:00Z</dcterms:created>
  <dcterms:modified xsi:type="dcterms:W3CDTF">2024-12-11T13:07:00Z</dcterms:modified>
</cp:coreProperties>
</file>