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4AF" w:rsidRDefault="00A774AF" w:rsidP="004D5E76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</w:t>
      </w:r>
    </w:p>
    <w:p w:rsidR="004D5E76" w:rsidRDefault="004D5E76" w:rsidP="004D5E76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4D5E76" w:rsidRDefault="004D5E76" w:rsidP="004D5E76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БРЯНСКАЯ ОБЛАСТЬ</w:t>
      </w:r>
    </w:p>
    <w:p w:rsidR="004D5E76" w:rsidRDefault="004D5E76" w:rsidP="004D5E76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ДУБРОВСКИЙ РАЙОН</w:t>
      </w:r>
    </w:p>
    <w:p w:rsidR="004D5E76" w:rsidRDefault="004D5E76" w:rsidP="004D5E76">
      <w:pPr>
        <w:ind w:firstLine="54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СЕЩИНСКИЙ СЕЛЬСКИЙ СОВЕТ НАРОДНЫХ ДЕПУТАТОВ</w:t>
      </w:r>
    </w:p>
    <w:p w:rsidR="004D5E76" w:rsidRDefault="004D5E76" w:rsidP="004D5E76">
      <w:pPr>
        <w:jc w:val="center"/>
        <w:rPr>
          <w:b/>
          <w:sz w:val="28"/>
          <w:szCs w:val="28"/>
        </w:rPr>
      </w:pPr>
    </w:p>
    <w:p w:rsidR="004D5E76" w:rsidRDefault="004D5E76" w:rsidP="004D5E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D5E76" w:rsidRDefault="004D5E76" w:rsidP="004D5E76">
      <w:r>
        <w:t xml:space="preserve">от « </w:t>
      </w:r>
      <w:r w:rsidR="00DB6DDD">
        <w:t xml:space="preserve">19 </w:t>
      </w:r>
      <w:r>
        <w:t xml:space="preserve">»  </w:t>
      </w:r>
      <w:r w:rsidR="0046179C">
        <w:t xml:space="preserve">мая </w:t>
      </w:r>
      <w:r>
        <w:t xml:space="preserve">    2015 г.  №</w:t>
      </w:r>
      <w:r w:rsidR="00347F6E">
        <w:t xml:space="preserve"> 50</w:t>
      </w:r>
    </w:p>
    <w:p w:rsidR="004D5E76" w:rsidRDefault="004D5E76" w:rsidP="004D5E76">
      <w:r>
        <w:t>п. Сеща</w:t>
      </w:r>
    </w:p>
    <w:p w:rsidR="004D5E76" w:rsidRDefault="004D5E76" w:rsidP="004D5E76">
      <w:pPr>
        <w:shd w:val="clear" w:color="auto" w:fill="FFFFFF"/>
        <w:spacing w:line="274" w:lineRule="exact"/>
        <w:rPr>
          <w:b/>
          <w:bCs/>
          <w:color w:val="000000"/>
          <w:spacing w:val="1"/>
          <w:w w:val="106"/>
        </w:rPr>
      </w:pPr>
      <w:r>
        <w:rPr>
          <w:b/>
          <w:bCs/>
          <w:color w:val="000000"/>
          <w:spacing w:val="1"/>
          <w:w w:val="106"/>
        </w:rPr>
        <w:t>О внесении изменений и дополнений</w:t>
      </w:r>
    </w:p>
    <w:p w:rsidR="004D5E76" w:rsidRDefault="004D5E76" w:rsidP="004D5E76">
      <w:pPr>
        <w:shd w:val="clear" w:color="auto" w:fill="FFFFFF"/>
        <w:spacing w:line="274" w:lineRule="exact"/>
        <w:rPr>
          <w:b/>
          <w:bCs/>
          <w:color w:val="000000"/>
          <w:spacing w:val="1"/>
          <w:w w:val="106"/>
        </w:rPr>
      </w:pPr>
      <w:r>
        <w:rPr>
          <w:b/>
          <w:bCs/>
          <w:color w:val="000000"/>
          <w:spacing w:val="1"/>
          <w:w w:val="106"/>
        </w:rPr>
        <w:t>в Правила благоустройства, обеспечения</w:t>
      </w:r>
    </w:p>
    <w:p w:rsidR="004D5E76" w:rsidRDefault="004D5E76" w:rsidP="004D5E76">
      <w:pPr>
        <w:shd w:val="clear" w:color="auto" w:fill="FFFFFF"/>
        <w:spacing w:line="274" w:lineRule="exact"/>
        <w:rPr>
          <w:b/>
          <w:bCs/>
          <w:color w:val="000000"/>
          <w:spacing w:val="1"/>
          <w:w w:val="106"/>
        </w:rPr>
      </w:pPr>
      <w:r>
        <w:rPr>
          <w:b/>
          <w:bCs/>
          <w:color w:val="000000"/>
          <w:spacing w:val="1"/>
          <w:w w:val="106"/>
        </w:rPr>
        <w:t xml:space="preserve"> чистоты и порядка на территории </w:t>
      </w:r>
    </w:p>
    <w:p w:rsidR="004D5E76" w:rsidRDefault="004D5E76" w:rsidP="004D5E76">
      <w:pPr>
        <w:shd w:val="clear" w:color="auto" w:fill="FFFFFF"/>
        <w:spacing w:line="274" w:lineRule="exact"/>
        <w:rPr>
          <w:b/>
          <w:bCs/>
          <w:color w:val="000000"/>
          <w:spacing w:val="1"/>
          <w:w w:val="106"/>
        </w:rPr>
      </w:pPr>
      <w:r>
        <w:rPr>
          <w:b/>
          <w:bCs/>
          <w:color w:val="000000"/>
          <w:spacing w:val="1"/>
          <w:w w:val="106"/>
        </w:rPr>
        <w:t xml:space="preserve">муниципального образования </w:t>
      </w:r>
    </w:p>
    <w:p w:rsidR="004D5E76" w:rsidRDefault="004D5E76" w:rsidP="004D5E76">
      <w:pPr>
        <w:shd w:val="clear" w:color="auto" w:fill="FFFFFF"/>
        <w:spacing w:line="274" w:lineRule="exact"/>
        <w:rPr>
          <w:b/>
          <w:bCs/>
          <w:color w:val="000000"/>
          <w:spacing w:val="1"/>
          <w:w w:val="106"/>
        </w:rPr>
      </w:pPr>
      <w:r>
        <w:rPr>
          <w:b/>
          <w:bCs/>
          <w:color w:val="000000"/>
          <w:spacing w:val="1"/>
          <w:w w:val="106"/>
        </w:rPr>
        <w:t>«Сещинское сельское поселение»,</w:t>
      </w:r>
    </w:p>
    <w:p w:rsidR="004D5E76" w:rsidRDefault="004D5E76" w:rsidP="004D5E76">
      <w:pPr>
        <w:shd w:val="clear" w:color="auto" w:fill="FFFFFF"/>
        <w:spacing w:line="274" w:lineRule="exact"/>
        <w:rPr>
          <w:b/>
          <w:bCs/>
          <w:color w:val="000000"/>
          <w:spacing w:val="1"/>
          <w:w w:val="106"/>
        </w:rPr>
      </w:pPr>
      <w:r>
        <w:rPr>
          <w:b/>
          <w:bCs/>
          <w:color w:val="000000"/>
          <w:spacing w:val="1"/>
          <w:w w:val="106"/>
        </w:rPr>
        <w:t xml:space="preserve"> </w:t>
      </w:r>
      <w:proofErr w:type="gramStart"/>
      <w:r>
        <w:rPr>
          <w:b/>
          <w:bCs/>
          <w:color w:val="000000"/>
          <w:spacing w:val="1"/>
          <w:w w:val="106"/>
        </w:rPr>
        <w:t>утвержденные</w:t>
      </w:r>
      <w:proofErr w:type="gramEnd"/>
      <w:r>
        <w:rPr>
          <w:b/>
          <w:bCs/>
          <w:color w:val="000000"/>
          <w:spacing w:val="1"/>
          <w:w w:val="106"/>
        </w:rPr>
        <w:t xml:space="preserve"> Решением Сещинского</w:t>
      </w:r>
    </w:p>
    <w:p w:rsidR="004D5E76" w:rsidRDefault="004D5E76" w:rsidP="004D5E76">
      <w:pPr>
        <w:shd w:val="clear" w:color="auto" w:fill="FFFFFF"/>
        <w:spacing w:line="274" w:lineRule="exact"/>
        <w:rPr>
          <w:b/>
          <w:bCs/>
          <w:color w:val="000000"/>
          <w:spacing w:val="1"/>
          <w:w w:val="106"/>
        </w:rPr>
      </w:pPr>
      <w:r>
        <w:rPr>
          <w:b/>
          <w:bCs/>
          <w:color w:val="000000"/>
          <w:spacing w:val="1"/>
          <w:w w:val="106"/>
        </w:rPr>
        <w:t xml:space="preserve"> сельского Совета народных депутатов </w:t>
      </w:r>
    </w:p>
    <w:p w:rsidR="004D5E76" w:rsidRDefault="004D5E76" w:rsidP="004D5E76">
      <w:pPr>
        <w:shd w:val="clear" w:color="auto" w:fill="FFFFFF"/>
        <w:spacing w:line="274" w:lineRule="exact"/>
        <w:rPr>
          <w:b/>
          <w:bCs/>
          <w:color w:val="000000"/>
          <w:spacing w:val="1"/>
          <w:w w:val="106"/>
        </w:rPr>
      </w:pPr>
      <w:r>
        <w:rPr>
          <w:b/>
          <w:bCs/>
          <w:color w:val="000000"/>
          <w:spacing w:val="1"/>
          <w:w w:val="106"/>
        </w:rPr>
        <w:t>от 28.06.2012 г. № 133</w:t>
      </w:r>
    </w:p>
    <w:p w:rsidR="004D5E76" w:rsidRDefault="004D5E76" w:rsidP="004D5E76">
      <w:pPr>
        <w:shd w:val="clear" w:color="auto" w:fill="FFFFFF"/>
        <w:spacing w:line="274" w:lineRule="exact"/>
        <w:rPr>
          <w:bCs/>
          <w:color w:val="000000"/>
          <w:spacing w:val="1"/>
          <w:w w:val="106"/>
        </w:rPr>
      </w:pPr>
    </w:p>
    <w:p w:rsidR="004D5E76" w:rsidRDefault="004D5E76" w:rsidP="004D5E76">
      <w:pPr>
        <w:pStyle w:val="a4"/>
        <w:spacing w:before="0" w:beforeAutospacing="0" w:after="0" w:afterAutospacing="0"/>
      </w:pPr>
      <w:r>
        <w:t xml:space="preserve">        На основании Протеста прокурора Дубровского района от 28.04.2015 г. №   </w:t>
      </w:r>
      <w:r w:rsidR="0046179C">
        <w:t>41</w:t>
      </w:r>
      <w:r>
        <w:t xml:space="preserve"> /2015</w:t>
      </w:r>
      <w:r w:rsidR="00DB6DDD">
        <w:t>,</w:t>
      </w:r>
      <w:r>
        <w:t xml:space="preserve"> </w:t>
      </w:r>
      <w:r>
        <w:rPr>
          <w:b/>
        </w:rPr>
        <w:t xml:space="preserve">Сещинский </w:t>
      </w:r>
      <w:r>
        <w:rPr>
          <w:b/>
          <w:bCs/>
        </w:rPr>
        <w:t>сельский Совет народных депутатов</w:t>
      </w:r>
    </w:p>
    <w:p w:rsidR="004D5E76" w:rsidRDefault="004D5E76" w:rsidP="004D5E76">
      <w:pPr>
        <w:rPr>
          <w:b/>
        </w:rPr>
      </w:pPr>
    </w:p>
    <w:p w:rsidR="004D5E76" w:rsidRDefault="004D5E76" w:rsidP="004D5E76">
      <w:pPr>
        <w:rPr>
          <w:b/>
        </w:rPr>
      </w:pPr>
      <w:r>
        <w:rPr>
          <w:b/>
        </w:rPr>
        <w:t>РЕШИЛ:</w:t>
      </w:r>
    </w:p>
    <w:p w:rsidR="00DB6DDD" w:rsidRDefault="004D5E76" w:rsidP="00DB6DDD">
      <w:pPr>
        <w:pStyle w:val="a5"/>
        <w:shd w:val="clear" w:color="auto" w:fill="FFFFFF"/>
        <w:tabs>
          <w:tab w:val="left" w:pos="0"/>
        </w:tabs>
        <w:spacing w:line="274" w:lineRule="exact"/>
        <w:ind w:left="0"/>
        <w:jc w:val="both"/>
        <w:rPr>
          <w:bCs/>
        </w:rPr>
      </w:pPr>
      <w:r>
        <w:rPr>
          <w:bCs/>
        </w:rPr>
        <w:t xml:space="preserve">1. Внести </w:t>
      </w:r>
      <w:r w:rsidR="00517272">
        <w:rPr>
          <w:bCs/>
        </w:rPr>
        <w:t xml:space="preserve"> в Правила благоустройства, о</w:t>
      </w:r>
      <w:r>
        <w:rPr>
          <w:bCs/>
        </w:rPr>
        <w:t>беспечения чистоты и порядка на территории муниципального образования «Сещинское сельское поселение»</w:t>
      </w:r>
      <w:r w:rsidR="00B92650">
        <w:rPr>
          <w:bCs/>
        </w:rPr>
        <w:t xml:space="preserve"> (далее Правила)</w:t>
      </w:r>
      <w:r>
        <w:rPr>
          <w:bCs/>
        </w:rPr>
        <w:t>, утвержденные Решением Сещинского сельского Совета народных депутатов от 28.06.2012 г. № 133 следующие изменения и дополнения:</w:t>
      </w:r>
    </w:p>
    <w:p w:rsidR="004D5E76" w:rsidRPr="00DB6DDD" w:rsidRDefault="00517272" w:rsidP="00DB6DDD">
      <w:pPr>
        <w:pStyle w:val="a5"/>
        <w:shd w:val="clear" w:color="auto" w:fill="FFFFFF"/>
        <w:tabs>
          <w:tab w:val="left" w:pos="0"/>
        </w:tabs>
        <w:spacing w:line="274" w:lineRule="exact"/>
        <w:ind w:left="0"/>
        <w:jc w:val="both"/>
        <w:rPr>
          <w:b/>
        </w:rPr>
      </w:pPr>
      <w:r w:rsidRPr="00DB6DDD">
        <w:rPr>
          <w:b/>
        </w:rPr>
        <w:t>Пункт 2.2. Правил</w:t>
      </w:r>
      <w:r w:rsidR="00B92650" w:rsidRPr="00DB6DDD">
        <w:rPr>
          <w:b/>
        </w:rPr>
        <w:t xml:space="preserve"> изложить в следующей редакции:</w:t>
      </w:r>
    </w:p>
    <w:p w:rsidR="00B92650" w:rsidRDefault="00B92650" w:rsidP="00DB6DDD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t xml:space="preserve">2.2. </w:t>
      </w:r>
      <w:r>
        <w:rPr>
          <w:rFonts w:eastAsiaTheme="minorHAnsi"/>
          <w:lang w:eastAsia="en-US"/>
        </w:rPr>
        <w:t xml:space="preserve">Руководители предприятий, организаций, учреждений всех форм собственности, физические лица владельцы или арендаторы строений, пользователи земельных угодий обязаны: </w:t>
      </w:r>
    </w:p>
    <w:p w:rsidR="005D45C6" w:rsidRPr="00DB6DDD" w:rsidRDefault="005D45C6" w:rsidP="00DB6DDD">
      <w:pPr>
        <w:tabs>
          <w:tab w:val="left" w:pos="0"/>
        </w:tabs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DB6DDD">
        <w:rPr>
          <w:rFonts w:eastAsiaTheme="minorHAnsi"/>
          <w:b/>
          <w:lang w:eastAsia="en-US"/>
        </w:rPr>
        <w:t>Подпункт 2.2.1. Правил изложить в следующей редакции:</w:t>
      </w:r>
    </w:p>
    <w:p w:rsidR="005D45C6" w:rsidRDefault="005D45C6" w:rsidP="00DB6DDD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2.2.1. Соблюдать и поддерживать чистоту и порядок на всей территории поселения, в том числе на закрепленных территориях в соответствии с настоящими Правилами;</w:t>
      </w:r>
    </w:p>
    <w:p w:rsidR="00312425" w:rsidRPr="00DB6DDD" w:rsidRDefault="00272710" w:rsidP="00DB6DDD">
      <w:pPr>
        <w:tabs>
          <w:tab w:val="left" w:pos="0"/>
        </w:tabs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DB6DDD">
        <w:rPr>
          <w:rFonts w:eastAsiaTheme="minorHAnsi"/>
          <w:b/>
          <w:lang w:eastAsia="en-US"/>
        </w:rPr>
        <w:t xml:space="preserve">Подпункт 2.2.2 </w:t>
      </w:r>
      <w:r w:rsidR="00312425" w:rsidRPr="00DB6DDD">
        <w:rPr>
          <w:rFonts w:eastAsiaTheme="minorHAnsi"/>
          <w:b/>
          <w:lang w:eastAsia="en-US"/>
        </w:rPr>
        <w:t xml:space="preserve"> Правил </w:t>
      </w:r>
      <w:r w:rsidRPr="00DB6DDD">
        <w:rPr>
          <w:rFonts w:eastAsiaTheme="minorHAnsi"/>
          <w:b/>
          <w:lang w:eastAsia="en-US"/>
        </w:rPr>
        <w:t xml:space="preserve">– </w:t>
      </w:r>
      <w:r w:rsidR="00FF01D8" w:rsidRPr="00DB6DDD">
        <w:rPr>
          <w:rFonts w:eastAsiaTheme="minorHAnsi"/>
          <w:b/>
          <w:lang w:eastAsia="en-US"/>
        </w:rPr>
        <w:t>изложить в следующей редакции:</w:t>
      </w:r>
    </w:p>
    <w:p w:rsidR="00FF01D8" w:rsidRDefault="00FF01D8" w:rsidP="00DB6DDD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2.2.2 Содержание закрепленных и придомовых территорий и элементов внешнего благоустройства, на них расположенных, осуществляется землепользователем в объеме, предусмотренном настоящими </w:t>
      </w:r>
      <w:r w:rsidR="005D45C6">
        <w:rPr>
          <w:rFonts w:eastAsiaTheme="minorHAnsi"/>
          <w:lang w:eastAsia="en-US"/>
        </w:rPr>
        <w:t>П</w:t>
      </w:r>
      <w:r>
        <w:rPr>
          <w:rFonts w:eastAsiaTheme="minorHAnsi"/>
          <w:lang w:eastAsia="en-US"/>
        </w:rPr>
        <w:t>равилами, самостоятельно или посредством привлечения специализированных служб и предприятий на договорной основе за счет собственных средств.</w:t>
      </w:r>
    </w:p>
    <w:p w:rsidR="00312425" w:rsidRPr="00DB6DDD" w:rsidRDefault="00312425" w:rsidP="00DB6DDD">
      <w:pPr>
        <w:tabs>
          <w:tab w:val="left" w:pos="0"/>
        </w:tabs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DB6DDD">
        <w:rPr>
          <w:rFonts w:eastAsiaTheme="minorHAnsi"/>
          <w:b/>
          <w:lang w:eastAsia="en-US"/>
        </w:rPr>
        <w:t>Пункт 3.2. Правил изложить в следующей редакции:</w:t>
      </w:r>
    </w:p>
    <w:p w:rsidR="0046179C" w:rsidRDefault="00312425" w:rsidP="00DB6DDD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3.2.</w:t>
      </w:r>
      <w:r w:rsidR="005D45C6">
        <w:rPr>
          <w:rFonts w:eastAsiaTheme="minorHAnsi"/>
          <w:lang w:eastAsia="en-US"/>
        </w:rPr>
        <w:t xml:space="preserve"> Руководители предприятий, учреждений и организаций независимо от форм собственности и ведомственной принадлежности осуществляют уборку придомовых и закрепленных территорий к зданиям, сооружениям и иным объектам</w:t>
      </w:r>
      <w:r w:rsidR="0046179C">
        <w:rPr>
          <w:rFonts w:eastAsiaTheme="minorHAnsi"/>
          <w:lang w:eastAsia="en-US"/>
        </w:rPr>
        <w:t xml:space="preserve"> недвижимости.</w:t>
      </w:r>
    </w:p>
    <w:p w:rsidR="004D2697" w:rsidRPr="00DB6DDD" w:rsidRDefault="004D2697" w:rsidP="00DB6DDD">
      <w:pPr>
        <w:tabs>
          <w:tab w:val="left" w:pos="0"/>
        </w:tabs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DB6DDD">
        <w:rPr>
          <w:rFonts w:eastAsiaTheme="minorHAnsi"/>
          <w:b/>
          <w:lang w:eastAsia="en-US"/>
        </w:rPr>
        <w:t>Пункт 3.6. Правил изложить в следующей редакции:</w:t>
      </w:r>
    </w:p>
    <w:p w:rsidR="004D2697" w:rsidRDefault="004D2697" w:rsidP="00DB6DDD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3.6. Организации (иные лица), осуществляющие управление многоквартирными домами, обеспечивают уборку придомовых и дворовых территорий в соответствии с </w:t>
      </w:r>
      <w:hyperlink r:id="rId4" w:history="1">
        <w:r>
          <w:rPr>
            <w:rFonts w:eastAsiaTheme="minorHAnsi"/>
            <w:color w:val="0000FF"/>
            <w:lang w:eastAsia="en-US"/>
          </w:rPr>
          <w:t>Правилами</w:t>
        </w:r>
      </w:hyperlink>
      <w:r>
        <w:rPr>
          <w:rFonts w:eastAsiaTheme="minorHAnsi"/>
          <w:lang w:eastAsia="en-US"/>
        </w:rPr>
        <w:t xml:space="preserve"> и нормами технической эксплуатации жилищного фонда, утвержденными Постановлением Госстроя РФ от 27.09.2003 N 170.</w:t>
      </w:r>
    </w:p>
    <w:p w:rsidR="004D2697" w:rsidRPr="00DB6DDD" w:rsidRDefault="00E65087" w:rsidP="00DB6DDD">
      <w:pPr>
        <w:tabs>
          <w:tab w:val="left" w:pos="0"/>
        </w:tabs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DB6DDD">
        <w:rPr>
          <w:rFonts w:eastAsiaTheme="minorHAnsi"/>
          <w:b/>
          <w:lang w:eastAsia="en-US"/>
        </w:rPr>
        <w:t>В пункте</w:t>
      </w:r>
      <w:r w:rsidR="004D2697" w:rsidRPr="00DB6DDD">
        <w:rPr>
          <w:rFonts w:eastAsiaTheme="minorHAnsi"/>
          <w:b/>
          <w:lang w:eastAsia="en-US"/>
        </w:rPr>
        <w:t xml:space="preserve"> 3.14. Правил </w:t>
      </w:r>
      <w:r w:rsidRPr="00DB6DDD">
        <w:rPr>
          <w:rFonts w:eastAsiaTheme="minorHAnsi"/>
          <w:b/>
          <w:lang w:eastAsia="en-US"/>
        </w:rPr>
        <w:t>абзац первый – исключить.</w:t>
      </w:r>
    </w:p>
    <w:p w:rsidR="004D5E76" w:rsidRDefault="004D5E76" w:rsidP="00DB6DDD">
      <w:pPr>
        <w:shd w:val="clear" w:color="auto" w:fill="FFFFFF"/>
        <w:tabs>
          <w:tab w:val="left" w:pos="0"/>
          <w:tab w:val="left" w:pos="2131"/>
        </w:tabs>
        <w:spacing w:line="274" w:lineRule="exact"/>
        <w:jc w:val="both"/>
      </w:pPr>
      <w:r>
        <w:t xml:space="preserve">2. Обнародовать настоящее  решение  в порядке, установленном Уставом муниципального образования «Сещинское сельское поселение»  и разместить на официальном сайте муниципального образования «Сещинское  сельское  поселение»  </w:t>
      </w:r>
      <w:hyperlink r:id="rId5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proofErr w:type="spellStart"/>
        <w:r>
          <w:rPr>
            <w:rStyle w:val="a3"/>
            <w:lang w:val="en-US"/>
          </w:rPr>
          <w:t>sescha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>
        <w:t xml:space="preserve"> в сети Интернет. </w:t>
      </w:r>
    </w:p>
    <w:p w:rsidR="004D5E76" w:rsidRDefault="004D5E76" w:rsidP="004D5E76">
      <w:pPr>
        <w:shd w:val="clear" w:color="auto" w:fill="FFFFFF"/>
        <w:tabs>
          <w:tab w:val="left" w:pos="2131"/>
        </w:tabs>
        <w:spacing w:line="274" w:lineRule="exact"/>
        <w:jc w:val="both"/>
      </w:pPr>
    </w:p>
    <w:p w:rsidR="004D5E76" w:rsidRDefault="004D5E76" w:rsidP="004D5E76">
      <w:pPr>
        <w:pStyle w:val="a4"/>
        <w:spacing w:before="0" w:beforeAutospacing="0" w:after="0" w:afterAutospacing="0"/>
      </w:pPr>
      <w:proofErr w:type="spellStart"/>
      <w:r>
        <w:t>Врио</w:t>
      </w:r>
      <w:proofErr w:type="spellEnd"/>
      <w:r>
        <w:t xml:space="preserve"> главы  муниципального образования  </w:t>
      </w:r>
    </w:p>
    <w:p w:rsidR="001A1670" w:rsidRDefault="004D5E76" w:rsidP="00634142">
      <w:pPr>
        <w:pStyle w:val="a4"/>
        <w:spacing w:before="0" w:beforeAutospacing="0" w:after="0" w:afterAutospacing="0"/>
      </w:pPr>
      <w:r>
        <w:t xml:space="preserve">«Сещинское  сельское  поселение»                                                          О.В. </w:t>
      </w:r>
      <w:proofErr w:type="spellStart"/>
      <w:r>
        <w:t>Изонина</w:t>
      </w:r>
      <w:proofErr w:type="spellEnd"/>
    </w:p>
    <w:sectPr w:rsidR="001A1670" w:rsidSect="00634142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5E76"/>
    <w:rsid w:val="00180AEA"/>
    <w:rsid w:val="001A1670"/>
    <w:rsid w:val="00272710"/>
    <w:rsid w:val="002C7D05"/>
    <w:rsid w:val="00312425"/>
    <w:rsid w:val="00347F6E"/>
    <w:rsid w:val="003D0D5A"/>
    <w:rsid w:val="004456CC"/>
    <w:rsid w:val="0046179C"/>
    <w:rsid w:val="004D2697"/>
    <w:rsid w:val="004D5E76"/>
    <w:rsid w:val="00517272"/>
    <w:rsid w:val="005D45C6"/>
    <w:rsid w:val="00634142"/>
    <w:rsid w:val="007F7E07"/>
    <w:rsid w:val="00996037"/>
    <w:rsid w:val="00997900"/>
    <w:rsid w:val="00A774AF"/>
    <w:rsid w:val="00B92650"/>
    <w:rsid w:val="00DB6DDD"/>
    <w:rsid w:val="00E65087"/>
    <w:rsid w:val="00EE040C"/>
    <w:rsid w:val="00FB322D"/>
    <w:rsid w:val="00FF0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5E76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4D5E76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4D5E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2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escha.ru" TargetMode="External"/><Relationship Id="rId4" Type="http://schemas.openxmlformats.org/officeDocument/2006/relationships/hyperlink" Target="consultantplus://offline/ref=9544E1EEFD74C2009BC1F4EACA0AD065A593755584A140A49A37159B6579E254A53D803D09A158IEH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2015-05-19T08:29:00Z</cp:lastPrinted>
  <dcterms:created xsi:type="dcterms:W3CDTF">2015-05-13T07:15:00Z</dcterms:created>
  <dcterms:modified xsi:type="dcterms:W3CDTF">2016-05-25T09:11:00Z</dcterms:modified>
</cp:coreProperties>
</file>