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1EDF" w14:textId="76765E48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242424"/>
          <w:sz w:val="20"/>
          <w:szCs w:val="20"/>
        </w:rPr>
        <w:t xml:space="preserve">   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РОССИЙСКАЯ ФЕДЕРАЦИЯ</w:t>
      </w:r>
    </w:p>
    <w:p w14:paraId="684B4A2B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БРЯНСКАЯ ОБЛАСТЬ</w:t>
      </w:r>
    </w:p>
    <w:p w14:paraId="2B6948CF" w14:textId="77777777"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ДУБРОВСКИЙ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РАЙОН</w:t>
      </w:r>
    </w:p>
    <w:p w14:paraId="011B0A57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68569E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СЕЩИНСКАЯ </w:t>
      </w: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СЕЛЬСКАЯ АДМИНИСТРАЦИЯ</w:t>
      </w:r>
    </w:p>
    <w:p w14:paraId="0ECFA8EB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4F900337" w14:textId="77777777"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501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14:paraId="62D82642" w14:textId="77777777" w:rsidR="00BD68DF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4096C2" w14:textId="77777777" w:rsidR="00BD68DF" w:rsidRPr="007501CC" w:rsidRDefault="00BD68DF" w:rsidP="00BD68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C1E721" w14:textId="30DC3BB7" w:rsidR="00BD68DF" w:rsidRPr="001673E2" w:rsidRDefault="00BD68DF" w:rsidP="00BD68DF">
      <w:pPr>
        <w:shd w:val="clear" w:color="auto" w:fill="FFFFFF"/>
        <w:tabs>
          <w:tab w:val="left" w:pos="819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«12» января 2024 г                                                  № 2</w:t>
      </w:r>
      <w:r w:rsidRPr="001673E2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  <w:t>п. Сеща</w:t>
      </w:r>
    </w:p>
    <w:p w14:paraId="5AEA5987" w14:textId="77777777" w:rsidR="00BD68DF" w:rsidRPr="001673E2" w:rsidRDefault="00BD68DF" w:rsidP="00BD68DF">
      <w:pPr>
        <w:pStyle w:val="a6"/>
        <w:spacing w:before="0" w:beforeAutospacing="0" w:after="150" w:afterAutospacing="0" w:line="238" w:lineRule="atLeast"/>
        <w:rPr>
          <w:rFonts w:ascii="Arial" w:hAnsi="Arial" w:cs="Arial"/>
          <w:color w:val="242424"/>
          <w:sz w:val="26"/>
          <w:szCs w:val="26"/>
        </w:rPr>
      </w:pPr>
    </w:p>
    <w:p w14:paraId="0E0A41B8" w14:textId="77777777"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Об утверждении перечня объектов,</w:t>
      </w:r>
    </w:p>
    <w:p w14:paraId="3A87E99D" w14:textId="77777777"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в отношении которых планируется</w:t>
      </w:r>
    </w:p>
    <w:p w14:paraId="5F775833" w14:textId="58BB4B76" w:rsidR="00BD68DF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>заключение концессионных соглашений</w:t>
      </w:r>
    </w:p>
    <w:p w14:paraId="0B1A079A" w14:textId="51793F81" w:rsidR="00116193" w:rsidRPr="001673E2" w:rsidRDefault="00116193" w:rsidP="00BD68DF">
      <w:pPr>
        <w:pStyle w:val="1"/>
        <w:spacing w:before="0" w:beforeAutospacing="0" w:after="0" w:afterAutospacing="0" w:line="238" w:lineRule="atLeast"/>
        <w:rPr>
          <w:color w:val="333333"/>
          <w:sz w:val="26"/>
          <w:szCs w:val="26"/>
        </w:rPr>
      </w:pPr>
      <w:r w:rsidRPr="001673E2">
        <w:rPr>
          <w:color w:val="333333"/>
          <w:sz w:val="26"/>
          <w:szCs w:val="26"/>
        </w:rPr>
        <w:t xml:space="preserve"> </w:t>
      </w:r>
      <w:r w:rsidR="001673E2">
        <w:rPr>
          <w:color w:val="333333"/>
          <w:sz w:val="26"/>
          <w:szCs w:val="26"/>
        </w:rPr>
        <w:t xml:space="preserve">в </w:t>
      </w:r>
      <w:r w:rsidRPr="001673E2">
        <w:rPr>
          <w:color w:val="333333"/>
          <w:sz w:val="26"/>
          <w:szCs w:val="26"/>
        </w:rPr>
        <w:t>202</w:t>
      </w:r>
      <w:r w:rsidR="00BD68DF" w:rsidRPr="001673E2">
        <w:rPr>
          <w:color w:val="333333"/>
          <w:sz w:val="26"/>
          <w:szCs w:val="26"/>
        </w:rPr>
        <w:t>4</w:t>
      </w:r>
      <w:r w:rsidRPr="001673E2">
        <w:rPr>
          <w:color w:val="333333"/>
          <w:sz w:val="26"/>
          <w:szCs w:val="26"/>
        </w:rPr>
        <w:t xml:space="preserve"> год</w:t>
      </w:r>
      <w:r w:rsidR="001673E2">
        <w:rPr>
          <w:color w:val="333333"/>
          <w:sz w:val="26"/>
          <w:szCs w:val="26"/>
        </w:rPr>
        <w:t>у</w:t>
      </w:r>
    </w:p>
    <w:p w14:paraId="3332D59A" w14:textId="40394CC3" w:rsidR="00BD68DF" w:rsidRPr="001673E2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6"/>
          <w:szCs w:val="26"/>
        </w:rPr>
      </w:pPr>
    </w:p>
    <w:p w14:paraId="7142AA2E" w14:textId="77777777" w:rsidR="00BD68DF" w:rsidRPr="00BD68DF" w:rsidRDefault="00BD68DF" w:rsidP="00BD68DF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4"/>
          <w:szCs w:val="24"/>
        </w:rPr>
      </w:pPr>
    </w:p>
    <w:p w14:paraId="00A25114" w14:textId="47F5C5AE" w:rsidR="00116193" w:rsidRPr="001673E2" w:rsidRDefault="00BD68DF" w:rsidP="00BD68DF">
      <w:pPr>
        <w:pStyle w:val="a6"/>
        <w:spacing w:before="0" w:beforeAutospacing="0" w:after="150" w:afterAutospacing="0" w:line="238" w:lineRule="atLeast"/>
        <w:jc w:val="both"/>
        <w:rPr>
          <w:color w:val="242424"/>
          <w:sz w:val="26"/>
          <w:szCs w:val="26"/>
        </w:rPr>
      </w:pPr>
      <w:r>
        <w:rPr>
          <w:color w:val="242424"/>
        </w:rPr>
        <w:t xml:space="preserve">          </w:t>
      </w:r>
      <w:r w:rsidR="00116193" w:rsidRPr="001673E2">
        <w:rPr>
          <w:color w:val="242424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части 3 статьи 4 Федерального закона от 21 июля 2005 года № 115-ФЗ "О концессионных соглашениях", руководствуясь Уставом </w:t>
      </w:r>
      <w:proofErr w:type="spellStart"/>
      <w:r w:rsidRPr="001673E2">
        <w:rPr>
          <w:color w:val="242424"/>
          <w:sz w:val="26"/>
          <w:szCs w:val="26"/>
        </w:rPr>
        <w:t>Сещинского</w:t>
      </w:r>
      <w:proofErr w:type="spellEnd"/>
      <w:r w:rsidR="00116193" w:rsidRPr="001673E2">
        <w:rPr>
          <w:color w:val="242424"/>
          <w:sz w:val="26"/>
          <w:szCs w:val="26"/>
        </w:rPr>
        <w:t xml:space="preserve"> сельского поселения</w:t>
      </w:r>
      <w:r w:rsidRPr="001673E2">
        <w:rPr>
          <w:color w:val="242424"/>
          <w:sz w:val="26"/>
          <w:szCs w:val="26"/>
        </w:rPr>
        <w:t xml:space="preserve"> Дубровского муниципального района Брянской области</w:t>
      </w:r>
      <w:r w:rsidR="00116193" w:rsidRPr="001673E2">
        <w:rPr>
          <w:color w:val="242424"/>
          <w:sz w:val="26"/>
          <w:szCs w:val="26"/>
        </w:rPr>
        <w:t xml:space="preserve">, </w:t>
      </w:r>
      <w:proofErr w:type="spellStart"/>
      <w:r w:rsidRPr="001673E2">
        <w:rPr>
          <w:color w:val="242424"/>
          <w:sz w:val="26"/>
          <w:szCs w:val="26"/>
        </w:rPr>
        <w:t>Сещинская</w:t>
      </w:r>
      <w:proofErr w:type="spellEnd"/>
      <w:r w:rsidRPr="001673E2">
        <w:rPr>
          <w:color w:val="242424"/>
          <w:sz w:val="26"/>
          <w:szCs w:val="26"/>
        </w:rPr>
        <w:t xml:space="preserve"> сельская </w:t>
      </w:r>
      <w:r w:rsidR="00116193" w:rsidRPr="001673E2">
        <w:rPr>
          <w:color w:val="242424"/>
          <w:sz w:val="26"/>
          <w:szCs w:val="26"/>
        </w:rPr>
        <w:t>администрация:</w:t>
      </w:r>
    </w:p>
    <w:p w14:paraId="6E0D0D3B" w14:textId="77777777" w:rsidR="00116193" w:rsidRPr="001673E2" w:rsidRDefault="00116193" w:rsidP="00116193">
      <w:pPr>
        <w:pStyle w:val="a6"/>
        <w:spacing w:before="0" w:beforeAutospacing="0" w:after="150" w:afterAutospacing="0" w:line="238" w:lineRule="atLeast"/>
        <w:rPr>
          <w:color w:val="242424"/>
          <w:sz w:val="32"/>
          <w:szCs w:val="32"/>
        </w:rPr>
      </w:pPr>
      <w:r w:rsidRPr="001673E2">
        <w:rPr>
          <w:color w:val="242424"/>
          <w:sz w:val="32"/>
          <w:szCs w:val="32"/>
        </w:rPr>
        <w:t>п о с т а н о в л я е т:</w:t>
      </w:r>
    </w:p>
    <w:p w14:paraId="05C18DA5" w14:textId="2D030B2E" w:rsidR="00116193" w:rsidRPr="001673E2" w:rsidRDefault="00116193" w:rsidP="00116193">
      <w:pPr>
        <w:pStyle w:val="a6"/>
        <w:spacing w:before="0" w:beforeAutospacing="0" w:after="0" w:afterAutospacing="0" w:line="238" w:lineRule="atLeast"/>
        <w:rPr>
          <w:color w:val="242424"/>
          <w:sz w:val="26"/>
          <w:szCs w:val="26"/>
        </w:rPr>
      </w:pPr>
      <w:bookmarkStart w:id="0" w:name="sub_1"/>
      <w:r w:rsidRPr="001673E2">
        <w:rPr>
          <w:sz w:val="26"/>
          <w:szCs w:val="26"/>
          <w:bdr w:val="none" w:sz="0" w:space="0" w:color="auto" w:frame="1"/>
        </w:rPr>
        <w:t>1. </w:t>
      </w:r>
      <w:bookmarkEnd w:id="0"/>
      <w:r w:rsidR="00BD68DF" w:rsidRPr="001673E2">
        <w:rPr>
          <w:sz w:val="26"/>
          <w:szCs w:val="26"/>
          <w:bdr w:val="none" w:sz="0" w:space="0" w:color="auto" w:frame="1"/>
        </w:rPr>
        <w:t xml:space="preserve"> </w:t>
      </w:r>
      <w:proofErr w:type="gramStart"/>
      <w:r w:rsidR="00BD68DF" w:rsidRPr="001673E2">
        <w:rPr>
          <w:sz w:val="26"/>
          <w:szCs w:val="26"/>
          <w:bdr w:val="none" w:sz="0" w:space="0" w:color="auto" w:frame="1"/>
        </w:rPr>
        <w:t>Утвердить</w:t>
      </w:r>
      <w:r w:rsidR="001673E2" w:rsidRPr="001673E2">
        <w:rPr>
          <w:sz w:val="26"/>
          <w:szCs w:val="26"/>
          <w:bdr w:val="none" w:sz="0" w:space="0" w:color="auto" w:frame="1"/>
        </w:rPr>
        <w:t xml:space="preserve"> </w:t>
      </w:r>
      <w:r w:rsidR="001673E2">
        <w:rPr>
          <w:sz w:val="26"/>
          <w:szCs w:val="26"/>
          <w:bdr w:val="none" w:sz="0" w:space="0" w:color="auto" w:frame="1"/>
        </w:rPr>
        <w:t xml:space="preserve"> </w:t>
      </w:r>
      <w:r w:rsidRPr="001673E2">
        <w:rPr>
          <w:color w:val="242424"/>
          <w:sz w:val="26"/>
          <w:szCs w:val="26"/>
        </w:rPr>
        <w:t>Перечень</w:t>
      </w:r>
      <w:proofErr w:type="gramEnd"/>
      <w:r w:rsidRPr="001673E2">
        <w:rPr>
          <w:color w:val="242424"/>
          <w:sz w:val="26"/>
          <w:szCs w:val="26"/>
        </w:rPr>
        <w:t xml:space="preserve"> объектов, в отношении которых планируется в дальнейшем заключение концессионных соглашений</w:t>
      </w:r>
      <w:r w:rsidR="00BD68DF" w:rsidRPr="001673E2">
        <w:rPr>
          <w:color w:val="242424"/>
          <w:sz w:val="26"/>
          <w:szCs w:val="26"/>
        </w:rPr>
        <w:t xml:space="preserve"> </w:t>
      </w:r>
      <w:r w:rsidR="001673E2">
        <w:rPr>
          <w:color w:val="242424"/>
          <w:sz w:val="26"/>
          <w:szCs w:val="26"/>
        </w:rPr>
        <w:t xml:space="preserve">в 2024 году </w:t>
      </w:r>
      <w:r w:rsidR="00BD68DF" w:rsidRPr="001673E2">
        <w:rPr>
          <w:color w:val="242424"/>
          <w:sz w:val="26"/>
          <w:szCs w:val="26"/>
        </w:rPr>
        <w:t>(Приложение</w:t>
      </w:r>
      <w:r w:rsidR="001D0BFC" w:rsidRPr="001673E2">
        <w:rPr>
          <w:color w:val="242424"/>
          <w:sz w:val="26"/>
          <w:szCs w:val="26"/>
        </w:rPr>
        <w:t>).</w:t>
      </w:r>
    </w:p>
    <w:p w14:paraId="6D639FAC" w14:textId="63D5403F" w:rsidR="00116193" w:rsidRPr="001673E2" w:rsidRDefault="00116193" w:rsidP="00116193">
      <w:pPr>
        <w:pStyle w:val="1"/>
        <w:spacing w:before="0" w:beforeAutospacing="0" w:after="0" w:afterAutospacing="0" w:line="238" w:lineRule="atLeast"/>
        <w:rPr>
          <w:b w:val="0"/>
          <w:bCs w:val="0"/>
          <w:color w:val="333333"/>
          <w:sz w:val="26"/>
          <w:szCs w:val="26"/>
        </w:rPr>
      </w:pPr>
      <w:r w:rsidRPr="001673E2">
        <w:rPr>
          <w:b w:val="0"/>
          <w:bCs w:val="0"/>
          <w:color w:val="333333"/>
          <w:sz w:val="26"/>
          <w:szCs w:val="26"/>
        </w:rPr>
        <w:t>2.</w:t>
      </w:r>
      <w:r w:rsidR="00BD68DF" w:rsidRPr="001673E2">
        <w:rPr>
          <w:b w:val="0"/>
          <w:bCs w:val="0"/>
          <w:color w:val="333333"/>
          <w:sz w:val="26"/>
          <w:szCs w:val="26"/>
        </w:rPr>
        <w:t xml:space="preserve"> </w:t>
      </w:r>
      <w:r w:rsidRPr="001673E2">
        <w:rPr>
          <w:b w:val="0"/>
          <w:bCs w:val="0"/>
          <w:color w:val="333333"/>
          <w:sz w:val="26"/>
          <w:szCs w:val="26"/>
        </w:rPr>
        <w:t xml:space="preserve"> Разместить настоящее постановление </w:t>
      </w:r>
      <w:proofErr w:type="gramStart"/>
      <w:r w:rsidRPr="001673E2">
        <w:rPr>
          <w:b w:val="0"/>
          <w:bCs w:val="0"/>
          <w:color w:val="333333"/>
          <w:sz w:val="26"/>
          <w:szCs w:val="26"/>
        </w:rPr>
        <w:t>на </w:t>
      </w:r>
      <w:r w:rsidR="00BD68DF" w:rsidRPr="001673E2">
        <w:rPr>
          <w:b w:val="0"/>
          <w:bCs w:val="0"/>
          <w:color w:val="333333"/>
          <w:sz w:val="26"/>
          <w:szCs w:val="26"/>
        </w:rPr>
        <w:t xml:space="preserve"> </w:t>
      </w:r>
      <w:r w:rsidRPr="001673E2">
        <w:rPr>
          <w:b w:val="0"/>
          <w:bCs w:val="0"/>
          <w:color w:val="333333"/>
          <w:sz w:val="26"/>
          <w:szCs w:val="26"/>
        </w:rPr>
        <w:t>сайте</w:t>
      </w:r>
      <w:proofErr w:type="gramEnd"/>
      <w:r w:rsidRPr="001673E2">
        <w:rPr>
          <w:b w:val="0"/>
          <w:bCs w:val="0"/>
          <w:color w:val="333333"/>
          <w:sz w:val="26"/>
          <w:szCs w:val="26"/>
        </w:rPr>
        <w:t xml:space="preserve"> </w:t>
      </w:r>
      <w:proofErr w:type="spellStart"/>
      <w:r w:rsidR="00BD68DF" w:rsidRPr="001673E2">
        <w:rPr>
          <w:b w:val="0"/>
          <w:bCs w:val="0"/>
          <w:color w:val="333333"/>
          <w:sz w:val="26"/>
          <w:szCs w:val="26"/>
        </w:rPr>
        <w:t>Сещинской</w:t>
      </w:r>
      <w:proofErr w:type="spellEnd"/>
      <w:r w:rsidR="00BD68DF" w:rsidRPr="001673E2">
        <w:rPr>
          <w:b w:val="0"/>
          <w:bCs w:val="0"/>
          <w:color w:val="333333"/>
          <w:sz w:val="26"/>
          <w:szCs w:val="26"/>
        </w:rPr>
        <w:t xml:space="preserve"> сельской </w:t>
      </w:r>
      <w:r w:rsidRPr="001673E2">
        <w:rPr>
          <w:b w:val="0"/>
          <w:bCs w:val="0"/>
          <w:color w:val="333333"/>
          <w:sz w:val="26"/>
          <w:szCs w:val="26"/>
        </w:rPr>
        <w:t>администрации в информационно-телекоммуникационной сети «Интернет».</w:t>
      </w:r>
    </w:p>
    <w:p w14:paraId="21F1742F" w14:textId="4B1D85EE" w:rsidR="00116193" w:rsidRPr="001673E2" w:rsidRDefault="00116193" w:rsidP="00116193">
      <w:pPr>
        <w:pStyle w:val="a6"/>
        <w:spacing w:before="0" w:beforeAutospacing="0" w:after="0" w:afterAutospacing="0" w:line="238" w:lineRule="atLeast"/>
        <w:rPr>
          <w:sz w:val="26"/>
          <w:szCs w:val="26"/>
          <w:bdr w:val="none" w:sz="0" w:space="0" w:color="auto" w:frame="1"/>
        </w:rPr>
      </w:pPr>
      <w:bookmarkStart w:id="1" w:name="sub_6"/>
      <w:r w:rsidRPr="001673E2">
        <w:rPr>
          <w:sz w:val="26"/>
          <w:szCs w:val="26"/>
          <w:bdr w:val="none" w:sz="0" w:space="0" w:color="auto" w:frame="1"/>
        </w:rPr>
        <w:t xml:space="preserve">3. </w:t>
      </w:r>
      <w:r w:rsidR="00BD68DF" w:rsidRPr="001673E2">
        <w:rPr>
          <w:sz w:val="26"/>
          <w:szCs w:val="26"/>
          <w:bdr w:val="none" w:sz="0" w:space="0" w:color="auto" w:frame="1"/>
        </w:rPr>
        <w:t xml:space="preserve"> </w:t>
      </w:r>
      <w:r w:rsidRPr="001673E2">
        <w:rPr>
          <w:sz w:val="26"/>
          <w:szCs w:val="26"/>
          <w:bdr w:val="none" w:sz="0" w:space="0" w:color="auto" w:frame="1"/>
        </w:rPr>
        <w:t>Контроль за выполнением настоящего постановления оставляю за собой.</w:t>
      </w:r>
      <w:bookmarkEnd w:id="1"/>
    </w:p>
    <w:p w14:paraId="46A7E902" w14:textId="32A2BAA2" w:rsidR="00BD68DF" w:rsidRPr="001673E2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  <w:bdr w:val="none" w:sz="0" w:space="0" w:color="auto" w:frame="1"/>
        </w:rPr>
      </w:pPr>
    </w:p>
    <w:p w14:paraId="27DEA894" w14:textId="23F5F36F" w:rsidR="00BD68DF" w:rsidRPr="001673E2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  <w:u w:val="single"/>
          <w:bdr w:val="none" w:sz="0" w:space="0" w:color="auto" w:frame="1"/>
        </w:rPr>
      </w:pPr>
    </w:p>
    <w:p w14:paraId="1D6A4F1C" w14:textId="1269B8DF" w:rsidR="00BD68DF" w:rsidRPr="001673E2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  <w:u w:val="single"/>
          <w:bdr w:val="none" w:sz="0" w:space="0" w:color="auto" w:frame="1"/>
        </w:rPr>
      </w:pPr>
    </w:p>
    <w:p w14:paraId="7CE5F25D" w14:textId="77777777" w:rsidR="00BD68DF" w:rsidRPr="001673E2" w:rsidRDefault="00BD68DF" w:rsidP="00116193">
      <w:pPr>
        <w:pStyle w:val="a6"/>
        <w:spacing w:before="0" w:beforeAutospacing="0" w:after="0" w:afterAutospacing="0" w:line="238" w:lineRule="atLeast"/>
        <w:rPr>
          <w:sz w:val="26"/>
          <w:szCs w:val="26"/>
        </w:rPr>
      </w:pPr>
    </w:p>
    <w:p w14:paraId="547F9E1B" w14:textId="16CDB933" w:rsidR="00BD68DF" w:rsidRPr="001673E2" w:rsidRDefault="00116193" w:rsidP="00116193">
      <w:pPr>
        <w:pStyle w:val="a6"/>
        <w:spacing w:before="0" w:beforeAutospacing="0" w:after="150" w:afterAutospacing="0" w:line="238" w:lineRule="atLeast"/>
        <w:rPr>
          <w:color w:val="242424"/>
          <w:sz w:val="26"/>
          <w:szCs w:val="26"/>
        </w:rPr>
      </w:pPr>
      <w:r w:rsidRPr="001673E2">
        <w:rPr>
          <w:color w:val="242424"/>
          <w:sz w:val="26"/>
          <w:szCs w:val="26"/>
        </w:rPr>
        <w:t xml:space="preserve">Глава </w:t>
      </w:r>
      <w:proofErr w:type="spellStart"/>
      <w:r w:rsidR="00BD68DF" w:rsidRPr="001673E2">
        <w:rPr>
          <w:color w:val="242424"/>
          <w:sz w:val="26"/>
          <w:szCs w:val="26"/>
        </w:rPr>
        <w:t>Сещинской</w:t>
      </w:r>
      <w:proofErr w:type="spellEnd"/>
      <w:r w:rsidR="00BD68DF" w:rsidRPr="001673E2">
        <w:rPr>
          <w:color w:val="242424"/>
          <w:sz w:val="26"/>
          <w:szCs w:val="26"/>
        </w:rPr>
        <w:t xml:space="preserve"> </w:t>
      </w:r>
    </w:p>
    <w:p w14:paraId="4702FBBA" w14:textId="3F15781E" w:rsidR="00116193" w:rsidRPr="001673E2" w:rsidRDefault="00116193" w:rsidP="00116193">
      <w:pPr>
        <w:pStyle w:val="a6"/>
        <w:spacing w:before="0" w:beforeAutospacing="0" w:after="150" w:afterAutospacing="0" w:line="238" w:lineRule="atLeast"/>
        <w:rPr>
          <w:color w:val="242424"/>
          <w:sz w:val="26"/>
          <w:szCs w:val="26"/>
        </w:rPr>
      </w:pPr>
      <w:r w:rsidRPr="001673E2">
        <w:rPr>
          <w:color w:val="242424"/>
          <w:sz w:val="26"/>
          <w:szCs w:val="26"/>
        </w:rPr>
        <w:t xml:space="preserve">сельской администрации </w:t>
      </w:r>
      <w:r w:rsidR="00BD68DF" w:rsidRPr="001673E2">
        <w:rPr>
          <w:color w:val="242424"/>
          <w:sz w:val="26"/>
          <w:szCs w:val="26"/>
        </w:rPr>
        <w:t xml:space="preserve">                                                                     </w:t>
      </w:r>
      <w:proofErr w:type="spellStart"/>
      <w:r w:rsidR="00BD68DF" w:rsidRPr="001673E2">
        <w:rPr>
          <w:color w:val="242424"/>
          <w:sz w:val="26"/>
          <w:szCs w:val="26"/>
        </w:rPr>
        <w:t>К.И.Родченкова</w:t>
      </w:r>
      <w:proofErr w:type="spellEnd"/>
    </w:p>
    <w:p w14:paraId="7DF80527" w14:textId="77777777" w:rsidR="00BD68DF" w:rsidRPr="001673E2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  <w:sz w:val="26"/>
          <w:szCs w:val="26"/>
        </w:rPr>
      </w:pPr>
    </w:p>
    <w:p w14:paraId="7C64C830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3AB863D7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450F90C8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7D6A7C66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3EBCE052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021909AE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145B14AE" w14:textId="77777777" w:rsidR="00BD68DF" w:rsidRDefault="00BD68DF" w:rsidP="00116193">
      <w:pPr>
        <w:pStyle w:val="a6"/>
        <w:spacing w:before="0" w:beforeAutospacing="0" w:after="150" w:afterAutospacing="0" w:line="238" w:lineRule="atLeast"/>
        <w:jc w:val="center"/>
        <w:rPr>
          <w:color w:val="242424"/>
        </w:rPr>
      </w:pPr>
    </w:p>
    <w:p w14:paraId="74D1DEF0" w14:textId="77777777" w:rsidR="001673E2" w:rsidRP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7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14:paraId="4F0505B0" w14:textId="4F68715D"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Постановлению</w:t>
      </w:r>
    </w:p>
    <w:p w14:paraId="495B58A2" w14:textId="32629B71"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Сещинской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сельской администрации</w:t>
      </w:r>
    </w:p>
    <w:p w14:paraId="0BF21A71" w14:textId="27A2D492" w:rsidR="001673E2" w:rsidRDefault="00440349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673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 12.01.2024г № _____</w:t>
      </w:r>
    </w:p>
    <w:p w14:paraId="0DB8587A" w14:textId="77777777" w:rsidR="001673E2" w:rsidRDefault="001673E2" w:rsidP="001673E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26F751" w14:textId="77777777" w:rsid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объектов,</w:t>
      </w:r>
    </w:p>
    <w:p w14:paraId="6A8904FB" w14:textId="408D611D" w:rsidR="001673E2" w:rsidRPr="001673E2" w:rsidRDefault="001673E2" w:rsidP="001673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</w:t>
      </w:r>
    </w:p>
    <w:tbl>
      <w:tblPr>
        <w:tblW w:w="1049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2629"/>
        <w:gridCol w:w="1675"/>
        <w:gridCol w:w="63"/>
        <w:gridCol w:w="1596"/>
        <w:gridCol w:w="1923"/>
        <w:gridCol w:w="2151"/>
      </w:tblGrid>
      <w:tr w:rsidR="001673E2" w14:paraId="2512CD8C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F7FD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6607A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011AB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6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2B5CD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Характеристика объекта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2370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Планируемая сфера применения объекта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2860" w14:textId="77777777" w:rsidR="001673E2" w:rsidRDefault="00167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Кадастровый номер объекта недвижимого имущества</w:t>
            </w:r>
          </w:p>
        </w:tc>
      </w:tr>
      <w:tr w:rsidR="001673E2" w14:paraId="4D99AF6B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46E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0097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Гидротехническое сооружение </w:t>
            </w:r>
          </w:p>
          <w:p w14:paraId="7B78115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Брянская область, Дубровский район, </w:t>
            </w:r>
          </w:p>
          <w:p w14:paraId="483F15CB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3F413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42E2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150м 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DCAF9" w14:textId="77777777" w:rsidR="001673E2" w:rsidRDefault="001673E2">
            <w:pPr>
              <w:spacing w:after="0"/>
              <w:jc w:val="center"/>
              <w:rPr>
                <w:rFonts w:ascii="Arial" w:eastAsiaTheme="minorHAnsi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Водопроводящее, водопропускное</w:t>
            </w:r>
          </w:p>
          <w:p w14:paraId="5DA0510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сооружение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5794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32:05:0082001:10 </w:t>
            </w:r>
          </w:p>
        </w:tc>
      </w:tr>
      <w:tr w:rsidR="001673E2" w14:paraId="5D6015E0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B6FD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F62E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Гидротехническое сооружение </w:t>
            </w:r>
          </w:p>
          <w:p w14:paraId="5EF1134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Брянская область, Дубровский район, </w:t>
            </w:r>
          </w:p>
          <w:p w14:paraId="617E4856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 Старое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Колышкино</w:t>
            </w:r>
            <w:proofErr w:type="spellEnd"/>
          </w:p>
          <w:p w14:paraId="44AA038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533CB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DAF8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4F55" w14:textId="77777777" w:rsidR="001673E2" w:rsidRDefault="001673E2">
            <w:pPr>
              <w:spacing w:after="0"/>
              <w:jc w:val="center"/>
              <w:rPr>
                <w:rFonts w:ascii="Arial" w:eastAsiaTheme="minorHAnsi" w:hAnsi="Arial" w:cs="Arial"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Водопроводящее, водопропускное</w:t>
            </w:r>
          </w:p>
          <w:p w14:paraId="326957A8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сооружение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918A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32:05:0081601:409</w:t>
            </w:r>
          </w:p>
        </w:tc>
      </w:tr>
      <w:tr w:rsidR="001673E2" w14:paraId="61FC166A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1BCC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B50C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Здание котельной</w:t>
            </w:r>
          </w:p>
          <w:p w14:paraId="4EF5C85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Брянская область, Дубровский район, </w:t>
            </w:r>
          </w:p>
          <w:p w14:paraId="46129ADA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Сеща, ул. Гагарина</w:t>
            </w:r>
          </w:p>
          <w:p w14:paraId="52CB655A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0476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409B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108,2 кв 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6A6EC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90F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32:05:0081405:290 </w:t>
            </w:r>
          </w:p>
        </w:tc>
      </w:tr>
      <w:tr w:rsidR="001673E2" w14:paraId="080922E6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4D3A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94E4B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Канализационные сети</w:t>
            </w:r>
          </w:p>
          <w:p w14:paraId="2FED60CC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Брянская область, Дубровский район,</w:t>
            </w:r>
          </w:p>
          <w:p w14:paraId="40A74BE0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Сеща, ул. Центральная,</w:t>
            </w:r>
          </w:p>
          <w:p w14:paraId="6D169B13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2BC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3F25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кв 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3DB6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77611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32:05:0081401:977</w:t>
            </w:r>
          </w:p>
        </w:tc>
      </w:tr>
      <w:tr w:rsidR="001673E2" w14:paraId="04B3EEF6" w14:textId="77777777" w:rsidTr="001673E2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C9849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1457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Канализационная станция</w:t>
            </w:r>
          </w:p>
          <w:p w14:paraId="4908360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Брянская область, Дубровский район,</w:t>
            </w:r>
          </w:p>
          <w:p w14:paraId="5B0E98DE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п. Сеща, ул. Центральная</w:t>
            </w:r>
          </w:p>
        </w:tc>
        <w:tc>
          <w:tcPr>
            <w:tcW w:w="17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580F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реконструкция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285F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6,4 кв м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F6DB8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Водоотведение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1284D" w14:textId="77777777" w:rsidR="001673E2" w:rsidRDefault="001673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32:05:00814011:115</w:t>
            </w:r>
          </w:p>
        </w:tc>
      </w:tr>
    </w:tbl>
    <w:p w14:paraId="05E316CE" w14:textId="77777777" w:rsidR="001673E2" w:rsidRDefault="001673E2" w:rsidP="001673E2">
      <w:pPr>
        <w:rPr>
          <w:rFonts w:eastAsiaTheme="minorHAnsi"/>
        </w:rPr>
      </w:pPr>
    </w:p>
    <w:sectPr w:rsidR="001673E2" w:rsidSect="001673E2">
      <w:pgSz w:w="12240" w:h="15840"/>
      <w:pgMar w:top="568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227D2C"/>
    <w:multiLevelType w:val="hybridMultilevel"/>
    <w:tmpl w:val="D77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F6DE1"/>
    <w:multiLevelType w:val="multilevel"/>
    <w:tmpl w:val="42A2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4549CD"/>
    <w:multiLevelType w:val="hybridMultilevel"/>
    <w:tmpl w:val="040E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5695"/>
    <w:multiLevelType w:val="multilevel"/>
    <w:tmpl w:val="D1C4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E8"/>
    <w:rsid w:val="00023C4D"/>
    <w:rsid w:val="000269EC"/>
    <w:rsid w:val="00051DEA"/>
    <w:rsid w:val="00074EDE"/>
    <w:rsid w:val="000754DC"/>
    <w:rsid w:val="00093213"/>
    <w:rsid w:val="00094440"/>
    <w:rsid w:val="000D350D"/>
    <w:rsid w:val="00101C5F"/>
    <w:rsid w:val="00107EB3"/>
    <w:rsid w:val="00116193"/>
    <w:rsid w:val="00164B82"/>
    <w:rsid w:val="001673E2"/>
    <w:rsid w:val="001D0BFC"/>
    <w:rsid w:val="001E0901"/>
    <w:rsid w:val="00224922"/>
    <w:rsid w:val="00235541"/>
    <w:rsid w:val="00293F42"/>
    <w:rsid w:val="002C3A0C"/>
    <w:rsid w:val="002D2C51"/>
    <w:rsid w:val="00304080"/>
    <w:rsid w:val="00307F53"/>
    <w:rsid w:val="0036154A"/>
    <w:rsid w:val="003B5E64"/>
    <w:rsid w:val="00403263"/>
    <w:rsid w:val="00440349"/>
    <w:rsid w:val="00460969"/>
    <w:rsid w:val="0046410D"/>
    <w:rsid w:val="004A7CE8"/>
    <w:rsid w:val="004C1D26"/>
    <w:rsid w:val="00520BDC"/>
    <w:rsid w:val="00547C10"/>
    <w:rsid w:val="00563214"/>
    <w:rsid w:val="005A4C2A"/>
    <w:rsid w:val="005B6FFD"/>
    <w:rsid w:val="005F3BD2"/>
    <w:rsid w:val="00621E09"/>
    <w:rsid w:val="0064228D"/>
    <w:rsid w:val="006518D0"/>
    <w:rsid w:val="0067326F"/>
    <w:rsid w:val="00695C0C"/>
    <w:rsid w:val="006A36EB"/>
    <w:rsid w:val="006B6490"/>
    <w:rsid w:val="006F3F7D"/>
    <w:rsid w:val="006F4360"/>
    <w:rsid w:val="007455A8"/>
    <w:rsid w:val="00776344"/>
    <w:rsid w:val="007E385E"/>
    <w:rsid w:val="007E747B"/>
    <w:rsid w:val="007F0CA5"/>
    <w:rsid w:val="007F19B4"/>
    <w:rsid w:val="0081218D"/>
    <w:rsid w:val="008414EE"/>
    <w:rsid w:val="00871AA4"/>
    <w:rsid w:val="00887014"/>
    <w:rsid w:val="009702E9"/>
    <w:rsid w:val="009A37A9"/>
    <w:rsid w:val="009E31BC"/>
    <w:rsid w:val="00A255C4"/>
    <w:rsid w:val="00A361A2"/>
    <w:rsid w:val="00A50FEB"/>
    <w:rsid w:val="00A74E6C"/>
    <w:rsid w:val="00AC1573"/>
    <w:rsid w:val="00AC5F30"/>
    <w:rsid w:val="00AD0229"/>
    <w:rsid w:val="00AE6314"/>
    <w:rsid w:val="00B92054"/>
    <w:rsid w:val="00B9333C"/>
    <w:rsid w:val="00BB1E90"/>
    <w:rsid w:val="00BC0BDC"/>
    <w:rsid w:val="00BC1D41"/>
    <w:rsid w:val="00BD68DF"/>
    <w:rsid w:val="00BF245B"/>
    <w:rsid w:val="00C719EB"/>
    <w:rsid w:val="00CB10D5"/>
    <w:rsid w:val="00CD6829"/>
    <w:rsid w:val="00CE4689"/>
    <w:rsid w:val="00D0394F"/>
    <w:rsid w:val="00D377B1"/>
    <w:rsid w:val="00D57445"/>
    <w:rsid w:val="00D6082A"/>
    <w:rsid w:val="00DB3B63"/>
    <w:rsid w:val="00E0065D"/>
    <w:rsid w:val="00E05B2F"/>
    <w:rsid w:val="00F01140"/>
    <w:rsid w:val="00F07555"/>
    <w:rsid w:val="00F205A8"/>
    <w:rsid w:val="00F361D6"/>
    <w:rsid w:val="00F46558"/>
    <w:rsid w:val="00FA058B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C14F"/>
  <w15:docId w15:val="{EC5093D4-289D-41C5-8B14-F097A2E0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41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AC157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E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3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C15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15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lsperc">
    <w:name w:val="clsperc"/>
    <w:basedOn w:val="a0"/>
    <w:rsid w:val="00AC15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15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15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C15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96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5934">
              <w:marLeft w:val="0"/>
              <w:marRight w:val="0"/>
              <w:marTop w:val="0"/>
              <w:marBottom w:val="0"/>
              <w:divBdr>
                <w:top w:val="single" w:sz="6" w:space="2" w:color="72B42D"/>
                <w:left w:val="single" w:sz="6" w:space="2" w:color="72B42D"/>
                <w:bottom w:val="single" w:sz="6" w:space="2" w:color="72B42D"/>
                <w:right w:val="single" w:sz="6" w:space="2" w:color="72B42D"/>
              </w:divBdr>
              <w:divsChild>
                <w:div w:id="826633265">
                  <w:marLeft w:val="0"/>
                  <w:marRight w:val="0"/>
                  <w:marTop w:val="0"/>
                  <w:marBottom w:val="0"/>
                  <w:divBdr>
                    <w:top w:val="single" w:sz="2" w:space="12" w:color="72B42D"/>
                    <w:left w:val="single" w:sz="2" w:space="17" w:color="72B42D"/>
                    <w:bottom w:val="single" w:sz="2" w:space="12" w:color="72B42D"/>
                    <w:right w:val="single" w:sz="2" w:space="17" w:color="72B42D"/>
                  </w:divBdr>
                </w:div>
              </w:divsChild>
            </w:div>
          </w:divsChild>
        </w:div>
        <w:div w:id="4345206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0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9532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131">
          <w:marLeft w:val="3075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2023-12-15T07:07:00Z</cp:lastPrinted>
  <dcterms:created xsi:type="dcterms:W3CDTF">2024-01-15T06:15:00Z</dcterms:created>
  <dcterms:modified xsi:type="dcterms:W3CDTF">2024-01-15T06:33:00Z</dcterms:modified>
</cp:coreProperties>
</file>