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FE" w:rsidRDefault="009E67FE" w:rsidP="009E67FE">
      <w:pPr>
        <w:pStyle w:val="a3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>РОССИЙСКАЯ ФЕДЕРАЦИЯ</w:t>
      </w:r>
    </w:p>
    <w:p w:rsidR="009E67FE" w:rsidRDefault="009E67FE" w:rsidP="009E67FE">
      <w:pPr>
        <w:pStyle w:val="a3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>БРЯНСКАЯ ОБЛАСТЬ</w:t>
      </w:r>
    </w:p>
    <w:p w:rsidR="009E67FE" w:rsidRDefault="009E67FE" w:rsidP="009E67FE">
      <w:pPr>
        <w:pStyle w:val="a3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>ДУБРОВСКИЙ РАЙОН</w:t>
      </w:r>
    </w:p>
    <w:p w:rsidR="009E67FE" w:rsidRDefault="009E67FE" w:rsidP="009E67FE">
      <w:pPr>
        <w:pStyle w:val="a3"/>
        <w:rPr>
          <w:rStyle w:val="FontStyle36"/>
          <w:b/>
          <w:i w:val="0"/>
          <w:iCs w:val="0"/>
        </w:rPr>
      </w:pPr>
      <w:r>
        <w:rPr>
          <w:rStyle w:val="FontStyle36"/>
          <w:b/>
          <w:i w:val="0"/>
        </w:rPr>
        <w:t>СЕЩИНСКИЙ СЕЛЬСКИЙ СОВЕТ НАРОДНЫХ ДЕПУТАТОВ</w:t>
      </w:r>
    </w:p>
    <w:p w:rsidR="009E67FE" w:rsidRDefault="009E67FE" w:rsidP="009E67FE">
      <w:r>
        <w:rPr>
          <w:sz w:val="28"/>
          <w:szCs w:val="28"/>
        </w:rPr>
        <w:t> </w:t>
      </w:r>
    </w:p>
    <w:p w:rsidR="009E67FE" w:rsidRDefault="009E67FE" w:rsidP="009E67FE">
      <w:pPr>
        <w:ind w:left="54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РЕШЕНИЕ</w:t>
      </w:r>
    </w:p>
    <w:p w:rsidR="009E67FE" w:rsidRDefault="009E67FE" w:rsidP="009E67FE">
      <w:pPr>
        <w:ind w:left="540"/>
        <w:jc w:val="center"/>
        <w:rPr>
          <w:rFonts w:ascii="Times New Roman CYR" w:hAnsi="Times New Roman CYR"/>
          <w:b/>
          <w:sz w:val="28"/>
          <w:szCs w:val="28"/>
        </w:rPr>
      </w:pPr>
    </w:p>
    <w:p w:rsidR="009E67FE" w:rsidRDefault="009E67FE" w:rsidP="009E67FE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от « </w:t>
      </w:r>
      <w:r w:rsidR="00E40BB0">
        <w:rPr>
          <w:rFonts w:ascii="Times New Roman CYR" w:hAnsi="Times New Roman CYR"/>
          <w:b/>
          <w:sz w:val="28"/>
          <w:szCs w:val="28"/>
        </w:rPr>
        <w:t xml:space="preserve">30  » мая  2025 </w:t>
      </w:r>
      <w:r>
        <w:rPr>
          <w:rFonts w:ascii="Times New Roman CYR" w:hAnsi="Times New Roman CYR"/>
          <w:b/>
          <w:sz w:val="28"/>
          <w:szCs w:val="28"/>
        </w:rPr>
        <w:t xml:space="preserve"> г.               </w:t>
      </w:r>
      <w:r w:rsidR="00E40BB0">
        <w:rPr>
          <w:rFonts w:ascii="Times New Roman CYR" w:hAnsi="Times New Roman CYR"/>
          <w:b/>
          <w:sz w:val="28"/>
          <w:szCs w:val="28"/>
        </w:rPr>
        <w:t xml:space="preserve"> № 49</w:t>
      </w:r>
      <w:r>
        <w:rPr>
          <w:rFonts w:ascii="Times New Roman CYR" w:hAnsi="Times New Roman CYR"/>
          <w:b/>
          <w:sz w:val="28"/>
          <w:szCs w:val="28"/>
        </w:rPr>
        <w:t xml:space="preserve">                                               п. Сеща</w:t>
      </w:r>
    </w:p>
    <w:p w:rsidR="009E67FE" w:rsidRDefault="009E67FE" w:rsidP="009E67FE">
      <w:pPr>
        <w:rPr>
          <w:rFonts w:ascii="Times New Roman CYR" w:hAnsi="Times New Roman CYR"/>
          <w:b/>
          <w:sz w:val="28"/>
          <w:szCs w:val="28"/>
        </w:rPr>
      </w:pPr>
    </w:p>
    <w:p w:rsidR="00E40BB0" w:rsidRDefault="009E67FE" w:rsidP="009E67FE">
      <w:pPr>
        <w:ind w:right="5038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E40BB0">
        <w:rPr>
          <w:b/>
          <w:sz w:val="28"/>
          <w:szCs w:val="28"/>
        </w:rPr>
        <w:t xml:space="preserve"> Решение</w:t>
      </w:r>
    </w:p>
    <w:p w:rsidR="00E40BB0" w:rsidRDefault="00E40BB0" w:rsidP="009E67FE">
      <w:pPr>
        <w:ind w:right="503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Сещинского</w:t>
      </w:r>
      <w:proofErr w:type="spellEnd"/>
      <w:r>
        <w:rPr>
          <w:b/>
          <w:sz w:val="28"/>
          <w:szCs w:val="28"/>
        </w:rPr>
        <w:t xml:space="preserve"> сельского Совета</w:t>
      </w:r>
    </w:p>
    <w:p w:rsidR="00E40BB0" w:rsidRDefault="00E40BB0" w:rsidP="009E67FE">
      <w:pPr>
        <w:ind w:right="50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от 31.10.2017 года № 156 </w:t>
      </w:r>
      <w:r w:rsidR="009E67FE">
        <w:rPr>
          <w:b/>
          <w:sz w:val="28"/>
          <w:szCs w:val="28"/>
        </w:rPr>
        <w:t xml:space="preserve"> </w:t>
      </w:r>
    </w:p>
    <w:p w:rsidR="009E67FE" w:rsidRDefault="00E40BB0" w:rsidP="009E67FE">
      <w:pPr>
        <w:ind w:right="50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="009E67FE">
        <w:rPr>
          <w:b/>
          <w:sz w:val="28"/>
          <w:szCs w:val="28"/>
        </w:rPr>
        <w:t>Правил благоустройства территории муниципального образования «</w:t>
      </w:r>
      <w:proofErr w:type="spellStart"/>
      <w:r w:rsidR="009E67FE">
        <w:rPr>
          <w:b/>
          <w:sz w:val="28"/>
          <w:szCs w:val="28"/>
        </w:rPr>
        <w:t>Сещинское</w:t>
      </w:r>
      <w:proofErr w:type="spellEnd"/>
      <w:r w:rsidR="009E67FE">
        <w:rPr>
          <w:b/>
          <w:sz w:val="28"/>
          <w:szCs w:val="28"/>
        </w:rPr>
        <w:t xml:space="preserve"> сельское поселение»</w:t>
      </w:r>
    </w:p>
    <w:p w:rsidR="009E67FE" w:rsidRDefault="009E67FE" w:rsidP="009E67FE">
      <w:pPr>
        <w:rPr>
          <w:rFonts w:ascii="Times New Roman CYR" w:hAnsi="Times New Roman CYR"/>
          <w:b/>
        </w:rPr>
      </w:pPr>
    </w:p>
    <w:p w:rsidR="009E67FE" w:rsidRDefault="009E67FE" w:rsidP="009E67FE">
      <w:pPr>
        <w:ind w:left="540"/>
      </w:pPr>
    </w:p>
    <w:p w:rsidR="009E67FE" w:rsidRPr="009E67FE" w:rsidRDefault="009E67FE" w:rsidP="009E67FE">
      <w:pPr>
        <w:tabs>
          <w:tab w:val="left" w:leader="underscore" w:pos="7930"/>
        </w:tabs>
        <w:autoSpaceDE w:val="0"/>
        <w:autoSpaceDN w:val="0"/>
        <w:adjustRightInd w:val="0"/>
        <w:ind w:right="57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E67FE">
        <w:rPr>
          <w:rFonts w:eastAsiaTheme="minorHAnsi"/>
          <w:sz w:val="26"/>
          <w:szCs w:val="26"/>
          <w:lang w:eastAsia="en-US"/>
        </w:rPr>
        <w:t xml:space="preserve">В целях приведения нормативных правовых актов, принимаемых </w:t>
      </w:r>
      <w:proofErr w:type="spellStart"/>
      <w:r>
        <w:rPr>
          <w:rFonts w:eastAsiaTheme="minorHAnsi"/>
          <w:bCs/>
          <w:sz w:val="26"/>
          <w:szCs w:val="26"/>
          <w:lang w:eastAsia="en-US"/>
        </w:rPr>
        <w:t>Сещинским</w:t>
      </w:r>
      <w:proofErr w:type="spellEnd"/>
      <w:r>
        <w:rPr>
          <w:rFonts w:eastAsiaTheme="minorHAnsi"/>
          <w:bCs/>
          <w:sz w:val="26"/>
          <w:szCs w:val="26"/>
          <w:lang w:eastAsia="en-US"/>
        </w:rPr>
        <w:t xml:space="preserve"> сельским</w:t>
      </w:r>
      <w:r w:rsidRPr="009E67FE">
        <w:rPr>
          <w:rFonts w:eastAsiaTheme="minorHAnsi"/>
          <w:bCs/>
          <w:sz w:val="26"/>
          <w:szCs w:val="26"/>
          <w:lang w:eastAsia="en-US"/>
        </w:rPr>
        <w:t xml:space="preserve"> Советом народных депутатов</w:t>
      </w:r>
      <w:r w:rsidRPr="009E67FE">
        <w:rPr>
          <w:rFonts w:eastAsiaTheme="minorHAnsi"/>
          <w:sz w:val="26"/>
          <w:szCs w:val="26"/>
          <w:lang w:eastAsia="en-US"/>
        </w:rPr>
        <w:t xml:space="preserve">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eastAsiaTheme="minorHAnsi"/>
          <w:sz w:val="26"/>
          <w:szCs w:val="26"/>
          <w:lang w:eastAsia="en-US"/>
        </w:rPr>
        <w:t xml:space="preserve"> муниципального образования</w:t>
      </w:r>
      <w:r w:rsidRPr="009E67F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</w:t>
      </w:r>
      <w:proofErr w:type="spellStart"/>
      <w:r>
        <w:rPr>
          <w:rFonts w:eastAsiaTheme="minorHAnsi"/>
          <w:bCs/>
          <w:sz w:val="26"/>
          <w:szCs w:val="26"/>
          <w:lang w:eastAsia="en-US"/>
        </w:rPr>
        <w:t>Сещинского</w:t>
      </w:r>
      <w:proofErr w:type="spellEnd"/>
      <w:r>
        <w:rPr>
          <w:rFonts w:eastAsiaTheme="minorHAnsi"/>
          <w:bCs/>
          <w:sz w:val="26"/>
          <w:szCs w:val="26"/>
          <w:lang w:eastAsia="en-US"/>
        </w:rPr>
        <w:t xml:space="preserve"> сельского</w:t>
      </w:r>
      <w:r w:rsidRPr="009E67FE">
        <w:rPr>
          <w:rFonts w:eastAsiaTheme="minorHAnsi"/>
          <w:bCs/>
          <w:sz w:val="26"/>
          <w:szCs w:val="26"/>
          <w:lang w:eastAsia="en-US"/>
        </w:rPr>
        <w:t xml:space="preserve"> поселения</w:t>
      </w:r>
      <w:r>
        <w:rPr>
          <w:rFonts w:eastAsiaTheme="minorHAnsi"/>
          <w:bCs/>
          <w:sz w:val="26"/>
          <w:szCs w:val="26"/>
          <w:lang w:eastAsia="en-US"/>
        </w:rPr>
        <w:t>»</w:t>
      </w:r>
      <w:r w:rsidRPr="009E67FE">
        <w:rPr>
          <w:rFonts w:eastAsiaTheme="minorHAnsi"/>
          <w:sz w:val="26"/>
          <w:szCs w:val="26"/>
          <w:lang w:eastAsia="en-US"/>
        </w:rPr>
        <w:t>, по результатам рассмотрения представления прокуратуры Дубровского района от 25.03.2025 № 43/2025,</w:t>
      </w:r>
      <w:proofErr w:type="gramEnd"/>
    </w:p>
    <w:p w:rsidR="009E67FE" w:rsidRDefault="009E67FE" w:rsidP="009E67FE">
      <w:pPr>
        <w:ind w:left="540"/>
        <w:rPr>
          <w:sz w:val="28"/>
          <w:szCs w:val="28"/>
        </w:rPr>
      </w:pPr>
    </w:p>
    <w:p w:rsidR="009E67FE" w:rsidRDefault="009E67FE" w:rsidP="009E67FE">
      <w:pPr>
        <w:ind w:left="540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Сещинский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сельский  Совет народных депутатов</w:t>
      </w:r>
    </w:p>
    <w:p w:rsidR="009E67FE" w:rsidRDefault="009E67FE" w:rsidP="009E67FE">
      <w:pPr>
        <w:ind w:left="540"/>
        <w:jc w:val="center"/>
        <w:rPr>
          <w:rFonts w:ascii="Times New Roman CYR" w:hAnsi="Times New Roman CYR"/>
          <w:b/>
          <w:sz w:val="28"/>
          <w:szCs w:val="28"/>
        </w:rPr>
      </w:pPr>
    </w:p>
    <w:p w:rsidR="009E67FE" w:rsidRDefault="009E67FE" w:rsidP="009E67FE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РЕШИЛ:</w:t>
      </w:r>
    </w:p>
    <w:p w:rsidR="009E67FE" w:rsidRDefault="009E67FE" w:rsidP="009E67FE">
      <w:pPr>
        <w:ind w:left="540"/>
        <w:jc w:val="both"/>
        <w:rPr>
          <w:rFonts w:ascii="Times New Roman CYR" w:hAnsi="Times New Roman CYR"/>
          <w:b/>
          <w:sz w:val="28"/>
          <w:szCs w:val="28"/>
        </w:rPr>
      </w:pPr>
    </w:p>
    <w:p w:rsidR="009E67FE" w:rsidRPr="009E67FE" w:rsidRDefault="009E67FE" w:rsidP="00E1327E">
      <w:pPr>
        <w:numPr>
          <w:ilvl w:val="0"/>
          <w:numId w:val="1"/>
        </w:numPr>
        <w:tabs>
          <w:tab w:val="left" w:pos="426"/>
        </w:tabs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9E67FE">
        <w:rPr>
          <w:rFonts w:eastAsiaTheme="minorHAnsi"/>
          <w:lang w:eastAsia="en-US"/>
        </w:rPr>
        <w:t>Внести в Правила благоустройства территории муниципального образования «</w:t>
      </w:r>
      <w:proofErr w:type="spellStart"/>
      <w:r w:rsidRPr="009C3AA1">
        <w:rPr>
          <w:rFonts w:eastAsiaTheme="minorHAnsi"/>
          <w:lang w:eastAsia="en-US"/>
        </w:rPr>
        <w:t>Сещинское</w:t>
      </w:r>
      <w:proofErr w:type="spellEnd"/>
      <w:r w:rsidRPr="009C3AA1">
        <w:rPr>
          <w:rFonts w:eastAsiaTheme="minorHAnsi"/>
          <w:lang w:eastAsia="en-US"/>
        </w:rPr>
        <w:t xml:space="preserve"> сельское</w:t>
      </w:r>
      <w:r w:rsidRPr="009E67FE">
        <w:rPr>
          <w:rFonts w:eastAsiaTheme="minorHAnsi"/>
          <w:lang w:eastAsia="en-US"/>
        </w:rPr>
        <w:t xml:space="preserve"> поселение», утвержденные решением </w:t>
      </w:r>
      <w:proofErr w:type="spellStart"/>
      <w:r w:rsidRPr="009C3AA1">
        <w:rPr>
          <w:rFonts w:eastAsiaTheme="minorHAnsi"/>
          <w:lang w:eastAsia="en-US"/>
        </w:rPr>
        <w:t>Сещинского</w:t>
      </w:r>
      <w:proofErr w:type="spellEnd"/>
      <w:r w:rsidRPr="009C3AA1">
        <w:rPr>
          <w:rFonts w:eastAsiaTheme="minorHAnsi"/>
          <w:lang w:eastAsia="en-US"/>
        </w:rPr>
        <w:t xml:space="preserve"> сельского Совета народных депутатов от 31.10.2017 № 156</w:t>
      </w:r>
      <w:r w:rsidRPr="009E67FE">
        <w:rPr>
          <w:rFonts w:eastAsiaTheme="minorHAnsi"/>
          <w:lang w:eastAsia="en-US"/>
        </w:rPr>
        <w:t xml:space="preserve"> (далее по текст</w:t>
      </w:r>
      <w:proofErr w:type="gramStart"/>
      <w:r w:rsidRPr="009E67FE">
        <w:rPr>
          <w:rFonts w:eastAsiaTheme="minorHAnsi"/>
          <w:lang w:eastAsia="en-US"/>
        </w:rPr>
        <w:t>у-</w:t>
      </w:r>
      <w:proofErr w:type="gramEnd"/>
      <w:r w:rsidRPr="009E67FE">
        <w:rPr>
          <w:rFonts w:eastAsiaTheme="minorHAnsi"/>
          <w:lang w:eastAsia="en-US"/>
        </w:rPr>
        <w:t xml:space="preserve"> Правила) следующие изменения и дополнения:</w:t>
      </w:r>
    </w:p>
    <w:p w:rsidR="009E67FE" w:rsidRPr="009E67FE" w:rsidRDefault="009E67FE" w:rsidP="00E1327E">
      <w:pPr>
        <w:ind w:firstLine="709"/>
        <w:jc w:val="both"/>
        <w:rPr>
          <w:rFonts w:eastAsiaTheme="minorHAnsi"/>
          <w:lang w:eastAsia="en-US"/>
        </w:rPr>
      </w:pPr>
      <w:r w:rsidRPr="009E67FE">
        <w:rPr>
          <w:rFonts w:eastAsiaTheme="minorHAnsi"/>
          <w:lang w:eastAsia="en-US"/>
        </w:rPr>
        <w:t xml:space="preserve">1.1. </w:t>
      </w:r>
      <w:proofErr w:type="spellStart"/>
      <w:r w:rsidRPr="009E67FE">
        <w:rPr>
          <w:rFonts w:eastAsiaTheme="minorHAnsi"/>
          <w:lang w:eastAsia="en-US"/>
        </w:rPr>
        <w:t>пп</w:t>
      </w:r>
      <w:proofErr w:type="spellEnd"/>
      <w:r w:rsidRPr="009E67FE">
        <w:rPr>
          <w:rFonts w:eastAsiaTheme="minorHAnsi"/>
          <w:lang w:eastAsia="en-US"/>
        </w:rPr>
        <w:t>. 2 п. 1.2 Правил изложить в новой редакции:</w:t>
      </w:r>
    </w:p>
    <w:p w:rsidR="009E67FE" w:rsidRPr="009E67FE" w:rsidRDefault="009E67FE" w:rsidP="00E1327E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9E67FE">
        <w:rPr>
          <w:rFonts w:eastAsiaTheme="minorHAnsi"/>
          <w:lang w:eastAsia="en-US"/>
        </w:rPr>
        <w:t xml:space="preserve">«2) </w:t>
      </w:r>
      <w:r w:rsidRPr="009E67FE"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 w:rsidRPr="009E67FE">
        <w:rPr>
          <w:rFonts w:eastAsiaTheme="minorHAnsi"/>
          <w:lang w:eastAsia="en-US"/>
        </w:rPr>
        <w:t>»;</w:t>
      </w:r>
      <w:proofErr w:type="gramEnd"/>
    </w:p>
    <w:p w:rsidR="009E67FE" w:rsidRPr="009E67FE" w:rsidRDefault="009E67FE" w:rsidP="00E1327E">
      <w:pPr>
        <w:ind w:firstLine="709"/>
        <w:jc w:val="both"/>
        <w:rPr>
          <w:rFonts w:eastAsiaTheme="minorHAnsi"/>
          <w:lang w:eastAsia="en-US"/>
        </w:rPr>
      </w:pPr>
      <w:r w:rsidRPr="009E67FE">
        <w:t xml:space="preserve">1.2. в </w:t>
      </w:r>
      <w:proofErr w:type="spellStart"/>
      <w:r w:rsidRPr="009E67FE">
        <w:rPr>
          <w:rFonts w:eastAsiaTheme="minorHAnsi"/>
          <w:lang w:eastAsia="en-US"/>
        </w:rPr>
        <w:t>пп</w:t>
      </w:r>
      <w:proofErr w:type="spellEnd"/>
      <w:r w:rsidRPr="009E67FE">
        <w:rPr>
          <w:rFonts w:eastAsiaTheme="minorHAnsi"/>
          <w:lang w:eastAsia="en-US"/>
        </w:rPr>
        <w:t>. 2.1.8. п. 2 Правил слова «</w:t>
      </w:r>
      <w:hyperlink r:id="rId6" w:history="1">
        <w:r w:rsidRPr="009C3AA1">
          <w:rPr>
            <w:rFonts w:eastAsiaTheme="minorHAnsi"/>
            <w:b/>
            <w:bCs/>
            <w:color w:val="000000" w:themeColor="text1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ГОСТ </w:t>
        </w:r>
        <w:proofErr w:type="gramStart"/>
        <w:r w:rsidRPr="009C3AA1">
          <w:rPr>
            <w:rFonts w:eastAsiaTheme="minorHAnsi"/>
            <w:b/>
            <w:bCs/>
            <w:color w:val="000000" w:themeColor="text1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</w:t>
        </w:r>
        <w:proofErr w:type="gramEnd"/>
        <w:r w:rsidRPr="009C3AA1">
          <w:rPr>
            <w:rFonts w:eastAsiaTheme="minorHAnsi"/>
            <w:b/>
            <w:bCs/>
            <w:color w:val="000000" w:themeColor="text1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52289-2004</w:t>
        </w:r>
      </w:hyperlink>
      <w:r w:rsidRPr="009E67FE">
        <w:rPr>
          <w:rFonts w:eastAsiaTheme="minorHAnsi"/>
          <w:lang w:eastAsia="en-US"/>
        </w:rPr>
        <w:t>» заменить словами «</w:t>
      </w:r>
      <w:r w:rsidRPr="009E67FE">
        <w:rPr>
          <w:rFonts w:eastAsiaTheme="minorHAnsi"/>
          <w:color w:val="000000"/>
          <w:spacing w:val="-4"/>
          <w:lang w:eastAsia="en-US"/>
        </w:rPr>
        <w:t>ГОСТ Р 52289-2019.»;</w:t>
      </w:r>
    </w:p>
    <w:p w:rsidR="009E67FE" w:rsidRPr="009E67FE" w:rsidRDefault="009E67FE" w:rsidP="00E1327E">
      <w:pPr>
        <w:ind w:firstLine="709"/>
        <w:jc w:val="both"/>
        <w:rPr>
          <w:rFonts w:eastAsiaTheme="minorHAnsi"/>
          <w:lang w:eastAsia="en-US"/>
        </w:rPr>
      </w:pPr>
      <w:r w:rsidRPr="009E67FE">
        <w:rPr>
          <w:rFonts w:eastAsiaTheme="minorHAnsi"/>
          <w:lang w:eastAsia="en-US"/>
        </w:rPr>
        <w:t xml:space="preserve">1.3. </w:t>
      </w:r>
      <w:proofErr w:type="spellStart"/>
      <w:r w:rsidRPr="009E67FE">
        <w:rPr>
          <w:rFonts w:eastAsiaTheme="minorHAnsi"/>
          <w:lang w:eastAsia="en-US"/>
        </w:rPr>
        <w:t>пп</w:t>
      </w:r>
      <w:proofErr w:type="spellEnd"/>
      <w:r w:rsidRPr="009E67FE">
        <w:rPr>
          <w:rFonts w:eastAsiaTheme="minorHAnsi"/>
          <w:lang w:eastAsia="en-US"/>
        </w:rPr>
        <w:t>. 2.1.9. п. 2 Правил изложить в новой редакции:</w:t>
      </w:r>
    </w:p>
    <w:p w:rsidR="009E67FE" w:rsidRPr="009E67FE" w:rsidRDefault="009E67FE" w:rsidP="00E1327E">
      <w:pPr>
        <w:ind w:firstLine="709"/>
        <w:jc w:val="both"/>
        <w:rPr>
          <w:rFonts w:eastAsiaTheme="minorHAnsi"/>
          <w:color w:val="000000"/>
          <w:spacing w:val="-4"/>
          <w:lang w:eastAsia="en-US"/>
        </w:rPr>
      </w:pPr>
      <w:r w:rsidRPr="009E67FE">
        <w:rPr>
          <w:rFonts w:eastAsiaTheme="minorHAnsi"/>
          <w:lang w:eastAsia="en-US"/>
        </w:rPr>
        <w:lastRenderedPageBreak/>
        <w:t xml:space="preserve">«2.1.9. Проектирование дождевой канализации следует осуществлять на основании </w:t>
      </w:r>
      <w:r w:rsidRPr="009E67FE">
        <w:rPr>
          <w:rFonts w:eastAsiaTheme="minorHAnsi"/>
          <w:color w:val="000000"/>
          <w:spacing w:val="-4"/>
          <w:lang w:eastAsia="en-US"/>
        </w:rPr>
        <w:t>СП 32.13330.2018 "СНиП 2.04.03-85 Канализация. Наружные сети и сооружения".</w:t>
      </w:r>
    </w:p>
    <w:p w:rsidR="009E67FE" w:rsidRPr="009E67FE" w:rsidRDefault="009E67FE" w:rsidP="00E1327E">
      <w:pPr>
        <w:ind w:firstLine="709"/>
        <w:jc w:val="both"/>
        <w:rPr>
          <w:rFonts w:eastAsiaTheme="minorHAnsi"/>
          <w:color w:val="000000"/>
          <w:spacing w:val="-4"/>
          <w:lang w:eastAsia="en-US"/>
        </w:rPr>
      </w:pPr>
      <w:r w:rsidRPr="009E67FE">
        <w:rPr>
          <w:rFonts w:eastAsiaTheme="minorHAnsi"/>
          <w:lang w:eastAsia="en-US"/>
        </w:rPr>
        <w:t xml:space="preserve">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9E67FE">
        <w:rPr>
          <w:rFonts w:eastAsiaTheme="minorHAnsi"/>
          <w:lang w:eastAsia="en-US"/>
        </w:rPr>
        <w:t>дождеприемных</w:t>
      </w:r>
      <w:proofErr w:type="spellEnd"/>
      <w:r w:rsidRPr="009E67FE">
        <w:rPr>
          <w:rFonts w:eastAsiaTheme="minorHAnsi"/>
          <w:lang w:eastAsia="en-US"/>
        </w:rPr>
        <w:t xml:space="preserve"> колодцев</w:t>
      </w:r>
      <w:proofErr w:type="gramStart"/>
      <w:r w:rsidRPr="009E67FE">
        <w:rPr>
          <w:rFonts w:eastAsiaTheme="minorHAnsi"/>
          <w:lang w:eastAsia="en-US"/>
        </w:rPr>
        <w:t>.»;</w:t>
      </w:r>
      <w:proofErr w:type="gramEnd"/>
    </w:p>
    <w:p w:rsidR="009E67FE" w:rsidRPr="009E67FE" w:rsidRDefault="009E67FE" w:rsidP="00E1327E">
      <w:pPr>
        <w:numPr>
          <w:ilvl w:val="1"/>
          <w:numId w:val="2"/>
        </w:numPr>
        <w:spacing w:after="200"/>
        <w:ind w:firstLine="709"/>
        <w:contextualSpacing/>
        <w:jc w:val="both"/>
        <w:rPr>
          <w:rFonts w:eastAsiaTheme="minorHAnsi"/>
          <w:color w:val="000000"/>
          <w:spacing w:val="-4"/>
          <w:lang w:eastAsia="en-US"/>
        </w:rPr>
      </w:pPr>
      <w:r w:rsidRPr="009E67FE">
        <w:rPr>
          <w:rFonts w:eastAsiaTheme="minorHAnsi"/>
          <w:color w:val="000000"/>
          <w:spacing w:val="-4"/>
          <w:lang w:eastAsia="en-US"/>
        </w:rPr>
        <w:t xml:space="preserve">в </w:t>
      </w:r>
      <w:proofErr w:type="spellStart"/>
      <w:r w:rsidRPr="009E67FE">
        <w:rPr>
          <w:rFonts w:eastAsiaTheme="minorHAnsi"/>
          <w:color w:val="000000"/>
          <w:spacing w:val="-4"/>
          <w:lang w:eastAsia="en-US"/>
        </w:rPr>
        <w:t>пп</w:t>
      </w:r>
      <w:proofErr w:type="spellEnd"/>
      <w:r w:rsidRPr="009E67FE">
        <w:rPr>
          <w:rFonts w:eastAsiaTheme="minorHAnsi"/>
          <w:color w:val="000000"/>
          <w:spacing w:val="-4"/>
          <w:lang w:eastAsia="en-US"/>
        </w:rPr>
        <w:t xml:space="preserve">. 2.5.6. п. 2 </w:t>
      </w:r>
      <w:r w:rsidRPr="009E67FE">
        <w:rPr>
          <w:rFonts w:eastAsiaTheme="minorHAnsi"/>
          <w:lang w:eastAsia="en-US"/>
        </w:rPr>
        <w:t xml:space="preserve">слова «ГОСТ </w:t>
      </w:r>
      <w:proofErr w:type="gramStart"/>
      <w:r w:rsidRPr="009E67FE">
        <w:rPr>
          <w:rFonts w:eastAsiaTheme="minorHAnsi"/>
          <w:lang w:eastAsia="en-US"/>
        </w:rPr>
        <w:t>Р</w:t>
      </w:r>
      <w:proofErr w:type="gramEnd"/>
      <w:r w:rsidRPr="009E67FE">
        <w:rPr>
          <w:rFonts w:eastAsiaTheme="minorHAnsi"/>
          <w:lang w:eastAsia="en-US"/>
        </w:rPr>
        <w:t xml:space="preserve"> 25289-2004» заменить словами «</w:t>
      </w:r>
      <w:r w:rsidRPr="009E67FE">
        <w:rPr>
          <w:rFonts w:eastAsiaTheme="minorHAnsi"/>
          <w:color w:val="000000"/>
          <w:spacing w:val="-4"/>
          <w:lang w:eastAsia="en-US"/>
        </w:rPr>
        <w:t>ГОСТ Р 52289-2019.»;</w:t>
      </w:r>
    </w:p>
    <w:p w:rsidR="009E67FE" w:rsidRPr="009E67FE" w:rsidRDefault="009E67FE" w:rsidP="00E1327E">
      <w:pPr>
        <w:numPr>
          <w:ilvl w:val="1"/>
          <w:numId w:val="2"/>
        </w:numPr>
        <w:spacing w:after="200"/>
        <w:ind w:firstLine="709"/>
        <w:contextualSpacing/>
        <w:jc w:val="both"/>
        <w:rPr>
          <w:rFonts w:eastAsiaTheme="minorHAnsi"/>
          <w:color w:val="000000"/>
          <w:spacing w:val="-4"/>
          <w:lang w:eastAsia="en-US"/>
        </w:rPr>
      </w:pPr>
      <w:proofErr w:type="spellStart"/>
      <w:r w:rsidRPr="009E67FE">
        <w:rPr>
          <w:rFonts w:eastAsiaTheme="minorHAnsi"/>
          <w:color w:val="000000"/>
          <w:spacing w:val="-4"/>
          <w:shd w:val="clear" w:color="auto" w:fill="E8E8E8"/>
          <w:lang w:eastAsia="en-US"/>
        </w:rPr>
        <w:t>абз</w:t>
      </w:r>
      <w:proofErr w:type="spellEnd"/>
      <w:r w:rsidRPr="009E67FE">
        <w:rPr>
          <w:rFonts w:eastAsiaTheme="minorHAnsi"/>
          <w:color w:val="000000"/>
          <w:spacing w:val="-4"/>
          <w:shd w:val="clear" w:color="auto" w:fill="E8E8E8"/>
          <w:lang w:eastAsia="en-US"/>
        </w:rPr>
        <w:t xml:space="preserve">. 1) </w:t>
      </w:r>
      <w:proofErr w:type="spellStart"/>
      <w:r w:rsidRPr="009E67FE">
        <w:rPr>
          <w:rFonts w:eastAsiaTheme="minorHAnsi"/>
          <w:color w:val="000000"/>
          <w:spacing w:val="-4"/>
          <w:shd w:val="clear" w:color="auto" w:fill="E8E8E8"/>
          <w:lang w:eastAsia="en-US"/>
        </w:rPr>
        <w:t>пп</w:t>
      </w:r>
      <w:proofErr w:type="spellEnd"/>
      <w:r w:rsidRPr="009E67FE">
        <w:rPr>
          <w:rFonts w:eastAsiaTheme="minorHAnsi"/>
          <w:color w:val="000000"/>
          <w:spacing w:val="-4"/>
          <w:shd w:val="clear" w:color="auto" w:fill="E8E8E8"/>
          <w:lang w:eastAsia="en-US"/>
        </w:rPr>
        <w:t>. 2.12.2 п. 1 изложить в следующей редакции:</w:t>
      </w:r>
    </w:p>
    <w:p w:rsidR="009E67FE" w:rsidRPr="009E67FE" w:rsidRDefault="009E67FE" w:rsidP="00E1327E">
      <w:pPr>
        <w:ind w:firstLine="709"/>
        <w:jc w:val="both"/>
        <w:rPr>
          <w:rFonts w:eastAsiaTheme="minorHAnsi"/>
          <w:lang w:eastAsia="en-US"/>
        </w:rPr>
      </w:pPr>
      <w:r w:rsidRPr="009E67FE">
        <w:rPr>
          <w:rFonts w:eastAsiaTheme="minorHAnsi"/>
          <w:color w:val="000000"/>
          <w:spacing w:val="-4"/>
          <w:lang w:eastAsia="en-US"/>
        </w:rPr>
        <w:t xml:space="preserve">«1) </w:t>
      </w:r>
      <w:r w:rsidRPr="009E67FE">
        <w:rPr>
          <w:rFonts w:eastAsiaTheme="minorHAnsi"/>
          <w:lang w:eastAsia="en-US"/>
        </w:rPr>
        <w:t xml:space="preserve"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согласно "СП 52.13330.2016. Свод правил. Естественное и искусственное освещение. Актуализированная редакция СНиП 23-05-95*" </w:t>
      </w:r>
      <w:r w:rsidRPr="009E67FE">
        <w:rPr>
          <w:rFonts w:eastAsiaTheme="minorHAnsi"/>
          <w:color w:val="000000"/>
          <w:shd w:val="clear" w:color="auto" w:fill="FFFFFF"/>
          <w:lang w:eastAsia="en-US"/>
        </w:rPr>
        <w:t>(утв. Приказом Минстроя России от 07.11.2016 N 777/</w:t>
      </w:r>
      <w:proofErr w:type="spellStart"/>
      <w:proofErr w:type="gramStart"/>
      <w:r w:rsidRPr="009E67FE">
        <w:rPr>
          <w:rFonts w:eastAsiaTheme="minorHAnsi"/>
          <w:color w:val="000000"/>
          <w:shd w:val="clear" w:color="auto" w:fill="FFFFFF"/>
          <w:lang w:eastAsia="en-US"/>
        </w:rPr>
        <w:t>пр</w:t>
      </w:r>
      <w:proofErr w:type="spellEnd"/>
      <w:proofErr w:type="gramEnd"/>
      <w:r w:rsidRPr="009E67FE">
        <w:rPr>
          <w:rFonts w:eastAsiaTheme="minorHAnsi"/>
          <w:color w:val="000000"/>
          <w:shd w:val="clear" w:color="auto" w:fill="FFFFFF"/>
          <w:lang w:eastAsia="en-US"/>
        </w:rPr>
        <w:t>);»;</w:t>
      </w:r>
    </w:p>
    <w:p w:rsidR="009E67FE" w:rsidRPr="009E67FE" w:rsidRDefault="009E67FE" w:rsidP="00E1327E">
      <w:pPr>
        <w:numPr>
          <w:ilvl w:val="1"/>
          <w:numId w:val="2"/>
        </w:numPr>
        <w:spacing w:after="200"/>
        <w:ind w:firstLine="709"/>
        <w:contextualSpacing/>
        <w:jc w:val="both"/>
        <w:rPr>
          <w:rFonts w:eastAsiaTheme="minorHAnsi"/>
          <w:color w:val="000000"/>
          <w:spacing w:val="-4"/>
          <w:lang w:eastAsia="en-US"/>
        </w:rPr>
      </w:pPr>
      <w:proofErr w:type="spellStart"/>
      <w:r w:rsidRPr="009E67FE">
        <w:rPr>
          <w:rFonts w:eastAsiaTheme="minorHAnsi"/>
          <w:lang w:eastAsia="en-US"/>
        </w:rPr>
        <w:t>пп</w:t>
      </w:r>
      <w:proofErr w:type="spellEnd"/>
      <w:r w:rsidRPr="009E67FE">
        <w:rPr>
          <w:rFonts w:eastAsiaTheme="minorHAnsi"/>
          <w:lang w:eastAsia="en-US"/>
        </w:rPr>
        <w:t>. 5.1.2. п. 5.1 Правил изложить в новой редакции:</w:t>
      </w:r>
    </w:p>
    <w:p w:rsidR="009E67FE" w:rsidRPr="009E67FE" w:rsidRDefault="009E67FE" w:rsidP="00E1327E">
      <w:pPr>
        <w:ind w:firstLine="709"/>
        <w:contextualSpacing/>
        <w:jc w:val="both"/>
        <w:rPr>
          <w:rFonts w:eastAsiaTheme="minorHAnsi"/>
          <w:color w:val="000000"/>
          <w:spacing w:val="-4"/>
          <w:lang w:eastAsia="en-US"/>
        </w:rPr>
      </w:pPr>
      <w:r w:rsidRPr="009E67FE">
        <w:rPr>
          <w:rFonts w:eastAsiaTheme="minorHAnsi"/>
          <w:lang w:eastAsia="en-US"/>
        </w:rPr>
        <w:t>«5.1.2. Объектами нормирования благоустройства на территориях инженерных коммуникаций обычно являются охранно-эксплуатационные зоны магистральных сетей, инженерных коммуникаций, технические зоны. Проектирование комплексного благоустройства на территориях транспортных и инженерных коммуникаций муниципального образования не должно противоречить требованиям действующих на момент такового ГОСТ, СП, СНиП»;</w:t>
      </w:r>
    </w:p>
    <w:p w:rsidR="009E67FE" w:rsidRPr="009E67FE" w:rsidRDefault="009E67FE" w:rsidP="00E1327E">
      <w:pPr>
        <w:numPr>
          <w:ilvl w:val="1"/>
          <w:numId w:val="2"/>
        </w:numPr>
        <w:spacing w:after="200"/>
        <w:ind w:firstLine="709"/>
        <w:contextualSpacing/>
        <w:jc w:val="both"/>
        <w:rPr>
          <w:rFonts w:eastAsiaTheme="minorHAnsi"/>
          <w:color w:val="000000"/>
          <w:spacing w:val="-4"/>
          <w:lang w:eastAsia="en-US"/>
        </w:rPr>
      </w:pPr>
      <w:proofErr w:type="spellStart"/>
      <w:r w:rsidRPr="009E67FE">
        <w:rPr>
          <w:rFonts w:eastAsiaTheme="minorHAnsi"/>
          <w:lang w:eastAsia="en-US"/>
        </w:rPr>
        <w:t>пп</w:t>
      </w:r>
      <w:proofErr w:type="spellEnd"/>
      <w:r w:rsidRPr="009E67FE">
        <w:rPr>
          <w:rFonts w:eastAsiaTheme="minorHAnsi"/>
          <w:lang w:eastAsia="en-US"/>
        </w:rPr>
        <w:t>. 5.2.4. п. 5.2 Правил изложить в новой редакции:</w:t>
      </w:r>
    </w:p>
    <w:p w:rsidR="009E67FE" w:rsidRPr="009E67FE" w:rsidRDefault="009E67FE" w:rsidP="00E1327E">
      <w:pPr>
        <w:ind w:firstLine="709"/>
        <w:jc w:val="both"/>
        <w:rPr>
          <w:rFonts w:eastAsiaTheme="minorHAnsi"/>
          <w:lang w:eastAsia="en-US"/>
        </w:rPr>
      </w:pPr>
      <w:r w:rsidRPr="009E67FE">
        <w:rPr>
          <w:rFonts w:eastAsiaTheme="minorHAnsi"/>
          <w:lang w:eastAsia="en-US"/>
        </w:rPr>
        <w:t>«5.2.4. Ограждения улично-дорожной сети и искусственных сооружений проектируются и сооружаются в соответствии с техническими регламентами и не могут противоречить требованиям действующих ГОСТ</w:t>
      </w:r>
      <w:proofErr w:type="gramStart"/>
      <w:r w:rsidRPr="009E67FE">
        <w:rPr>
          <w:rFonts w:eastAsiaTheme="minorHAnsi"/>
          <w:lang w:eastAsia="en-US"/>
        </w:rPr>
        <w:t>.»;</w:t>
      </w:r>
      <w:proofErr w:type="gramEnd"/>
    </w:p>
    <w:p w:rsidR="009E67FE" w:rsidRPr="009E67FE" w:rsidRDefault="009E67FE" w:rsidP="00E1327E">
      <w:pPr>
        <w:numPr>
          <w:ilvl w:val="1"/>
          <w:numId w:val="2"/>
        </w:numPr>
        <w:spacing w:after="200"/>
        <w:ind w:firstLine="709"/>
        <w:contextualSpacing/>
        <w:jc w:val="both"/>
        <w:rPr>
          <w:rFonts w:eastAsiaTheme="minorHAnsi"/>
          <w:color w:val="000000"/>
          <w:spacing w:val="-4"/>
          <w:lang w:eastAsia="en-US"/>
        </w:rPr>
      </w:pPr>
      <w:r w:rsidRPr="009E67FE">
        <w:rPr>
          <w:rFonts w:eastAsiaTheme="minorHAnsi"/>
          <w:lang w:eastAsia="en-US"/>
        </w:rPr>
        <w:t xml:space="preserve">в </w:t>
      </w:r>
      <w:proofErr w:type="spellStart"/>
      <w:r w:rsidRPr="009E67FE">
        <w:rPr>
          <w:rFonts w:eastAsiaTheme="minorHAnsi"/>
          <w:lang w:eastAsia="en-US"/>
        </w:rPr>
        <w:t>пп</w:t>
      </w:r>
      <w:proofErr w:type="spellEnd"/>
      <w:r w:rsidRPr="009E67FE">
        <w:rPr>
          <w:rFonts w:eastAsiaTheme="minorHAnsi"/>
          <w:lang w:eastAsia="en-US"/>
        </w:rPr>
        <w:t>. 7.5.1 п. 7.5 слова «Ветеринарно-санитарными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 13-7-2/469» исключить;</w:t>
      </w:r>
    </w:p>
    <w:p w:rsidR="009E67FE" w:rsidRPr="009C3AA1" w:rsidRDefault="009E67FE" w:rsidP="00E1327E">
      <w:pPr>
        <w:numPr>
          <w:ilvl w:val="1"/>
          <w:numId w:val="2"/>
        </w:numPr>
        <w:spacing w:after="200"/>
        <w:ind w:firstLine="709"/>
        <w:contextualSpacing/>
        <w:jc w:val="both"/>
        <w:rPr>
          <w:rFonts w:eastAsiaTheme="minorHAnsi"/>
          <w:color w:val="000000"/>
          <w:spacing w:val="-4"/>
          <w:lang w:eastAsia="en-US"/>
        </w:rPr>
      </w:pPr>
      <w:proofErr w:type="gramStart"/>
      <w:r w:rsidRPr="009E67FE">
        <w:rPr>
          <w:rFonts w:eastAsiaTheme="minorHAnsi"/>
          <w:color w:val="000000"/>
          <w:spacing w:val="-4"/>
          <w:lang w:eastAsia="en-US"/>
        </w:rPr>
        <w:t xml:space="preserve">в </w:t>
      </w:r>
      <w:proofErr w:type="spellStart"/>
      <w:r w:rsidRPr="009E67FE">
        <w:rPr>
          <w:rFonts w:eastAsiaTheme="minorHAnsi"/>
          <w:color w:val="000000"/>
          <w:spacing w:val="-4"/>
          <w:lang w:eastAsia="en-US"/>
        </w:rPr>
        <w:t>пп</w:t>
      </w:r>
      <w:proofErr w:type="spellEnd"/>
      <w:r w:rsidRPr="009E67FE">
        <w:rPr>
          <w:rFonts w:eastAsiaTheme="minorHAnsi"/>
          <w:color w:val="000000"/>
          <w:spacing w:val="-4"/>
          <w:lang w:eastAsia="en-US"/>
        </w:rPr>
        <w:t>. 7.5.7 п. 7.5. слова «</w:t>
      </w:r>
      <w:r w:rsidRPr="009E67FE">
        <w:rPr>
          <w:rFonts w:eastAsiaTheme="minorHAnsi"/>
          <w:lang w:eastAsia="en-US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утвержденными Главным государственным санитарным врачом СССР 04.04.1988 N 4607-88,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9E67FE">
        <w:rPr>
          <w:rFonts w:eastAsiaTheme="minorHAnsi"/>
          <w:lang w:eastAsia="en-US"/>
        </w:rPr>
        <w:t xml:space="preserve">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03.09.2010 N 681» исключить.</w:t>
      </w:r>
    </w:p>
    <w:p w:rsidR="009C3AA1" w:rsidRPr="009C3AA1" w:rsidRDefault="009C3AA1" w:rsidP="00E1327E">
      <w:pPr>
        <w:pStyle w:val="a5"/>
        <w:numPr>
          <w:ilvl w:val="0"/>
          <w:numId w:val="2"/>
        </w:numPr>
        <w:jc w:val="both"/>
      </w:pPr>
      <w:r w:rsidRPr="009C3AA1">
        <w:rPr>
          <w:bCs/>
        </w:rPr>
        <w:t>Настоящее Решение вступает в силу с момента публикации.</w:t>
      </w:r>
    </w:p>
    <w:p w:rsidR="009C3AA1" w:rsidRPr="009C3AA1" w:rsidRDefault="009C3AA1" w:rsidP="00E1327E">
      <w:pPr>
        <w:pStyle w:val="a5"/>
        <w:numPr>
          <w:ilvl w:val="0"/>
          <w:numId w:val="2"/>
        </w:numPr>
        <w:jc w:val="both"/>
      </w:pPr>
      <w:r w:rsidRPr="009C3AA1">
        <w:rPr>
          <w:bCs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9C3AA1">
        <w:rPr>
          <w:bCs/>
        </w:rPr>
        <w:t>Сещинского</w:t>
      </w:r>
      <w:proofErr w:type="spellEnd"/>
      <w:r w:rsidRPr="009C3AA1">
        <w:rPr>
          <w:bCs/>
        </w:rPr>
        <w:t xml:space="preserve"> сельского поселения и размещению на официальном сайте муниципального образования в сети Интернет.</w:t>
      </w:r>
    </w:p>
    <w:p w:rsidR="00E1327E" w:rsidRDefault="00E1327E" w:rsidP="00E1327E">
      <w:pPr>
        <w:shd w:val="clear" w:color="auto" w:fill="FFFFFF"/>
        <w:tabs>
          <w:tab w:val="left" w:pos="0"/>
        </w:tabs>
      </w:pPr>
    </w:p>
    <w:p w:rsidR="00E1327E" w:rsidRDefault="00E1327E" w:rsidP="00E1327E">
      <w:pPr>
        <w:shd w:val="clear" w:color="auto" w:fill="FFFFFF"/>
        <w:tabs>
          <w:tab w:val="left" w:pos="0"/>
        </w:tabs>
      </w:pPr>
    </w:p>
    <w:p w:rsidR="009C3AA1" w:rsidRPr="009C3AA1" w:rsidRDefault="009C3AA1" w:rsidP="00E1327E">
      <w:pPr>
        <w:shd w:val="clear" w:color="auto" w:fill="FFFFFF"/>
        <w:tabs>
          <w:tab w:val="left" w:pos="0"/>
        </w:tabs>
      </w:pPr>
      <w:r w:rsidRPr="009C3AA1">
        <w:t>Глава муниципального образования</w:t>
      </w:r>
    </w:p>
    <w:p w:rsidR="009C3AA1" w:rsidRPr="009C3AA1" w:rsidRDefault="009C3AA1" w:rsidP="00E1327E">
      <w:pPr>
        <w:shd w:val="clear" w:color="auto" w:fill="FFFFFF"/>
        <w:tabs>
          <w:tab w:val="left" w:pos="0"/>
        </w:tabs>
      </w:pPr>
      <w:proofErr w:type="spellStart"/>
      <w:r w:rsidRPr="009C3AA1">
        <w:t>Сещинское</w:t>
      </w:r>
      <w:proofErr w:type="spellEnd"/>
      <w:r w:rsidRPr="009C3AA1">
        <w:t xml:space="preserve"> сельское поселение</w:t>
      </w:r>
    </w:p>
    <w:p w:rsidR="009C3AA1" w:rsidRPr="009C3AA1" w:rsidRDefault="009C3AA1" w:rsidP="00E1327E">
      <w:pPr>
        <w:shd w:val="clear" w:color="auto" w:fill="FFFFFF"/>
        <w:tabs>
          <w:tab w:val="left" w:pos="0"/>
        </w:tabs>
      </w:pPr>
      <w:r w:rsidRPr="009C3AA1">
        <w:rPr>
          <w:bCs/>
        </w:rPr>
        <w:t>Дубровского муниципального района</w:t>
      </w:r>
      <w:r w:rsidRPr="009C3AA1">
        <w:t xml:space="preserve">     </w:t>
      </w:r>
    </w:p>
    <w:p w:rsidR="009C3AA1" w:rsidRPr="009C3AA1" w:rsidRDefault="009C3AA1" w:rsidP="00E1327E">
      <w:pPr>
        <w:shd w:val="clear" w:color="auto" w:fill="FFFFFF"/>
        <w:tabs>
          <w:tab w:val="left" w:pos="0"/>
        </w:tabs>
      </w:pPr>
      <w:r w:rsidRPr="009C3AA1">
        <w:rPr>
          <w:bCs/>
        </w:rPr>
        <w:t>Брянской области                                                                                                   Миронов Е.В.</w:t>
      </w:r>
    </w:p>
    <w:p w:rsidR="00E1327E" w:rsidRDefault="00E1327E">
      <w:bookmarkStart w:id="0" w:name="_GoBack"/>
      <w:bookmarkEnd w:id="0"/>
    </w:p>
    <w:sectPr w:rsidR="00E1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DF0"/>
    <w:multiLevelType w:val="multilevel"/>
    <w:tmpl w:val="778A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1">
    <w:nsid w:val="6EE50C32"/>
    <w:multiLevelType w:val="multilevel"/>
    <w:tmpl w:val="3DDA3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2C"/>
    <w:rsid w:val="007A6F2C"/>
    <w:rsid w:val="009C3AA1"/>
    <w:rsid w:val="009E67FE"/>
    <w:rsid w:val="00B75A88"/>
    <w:rsid w:val="00E1327E"/>
    <w:rsid w:val="00E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67FE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E6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6">
    <w:name w:val="Font Style36"/>
    <w:rsid w:val="009E67FE"/>
    <w:rPr>
      <w:rFonts w:ascii="Times New Roman" w:hAnsi="Times New Roman" w:cs="Times New Roman" w:hint="default"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9C3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67FE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E6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6">
    <w:name w:val="Font Style36"/>
    <w:rsid w:val="009E67FE"/>
    <w:rPr>
      <w:rFonts w:ascii="Times New Roman" w:hAnsi="Times New Roman" w:cs="Times New Roman" w:hint="default"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9C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564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2025-05-27T07:41:00Z</dcterms:created>
  <dcterms:modified xsi:type="dcterms:W3CDTF">2025-05-30T12:03:00Z</dcterms:modified>
</cp:coreProperties>
</file>